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79" w:rsidRDefault="00476E79" w:rsidP="00476E79">
      <w:pPr>
        <w:pStyle w:val="Heading1"/>
      </w:pPr>
      <w:bookmarkStart w:id="0" w:name="_Toc308967444"/>
      <w:bookmarkStart w:id="1" w:name="_Toc308981299"/>
      <w:bookmarkStart w:id="2" w:name="_Toc308982864"/>
      <w:bookmarkStart w:id="3" w:name="_Toc308983274"/>
      <w:r>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0"/>
      <w:bookmarkEnd w:id="1"/>
      <w:bookmarkEnd w:id="2"/>
      <w:bookmarkEnd w:id="3"/>
    </w:p>
    <w:p w:rsidR="00476E79" w:rsidRDefault="00476E79" w:rsidP="00476E79"/>
    <w:p w:rsidR="00476E79" w:rsidRDefault="00476E79" w:rsidP="00476E79"/>
    <w:p w:rsidR="00476E79" w:rsidRDefault="00476E79" w:rsidP="00476E79"/>
    <w:p w:rsidR="007C01D4" w:rsidRDefault="007C01D4" w:rsidP="00476E79"/>
    <w:p w:rsidR="007C01D4" w:rsidRDefault="007C01D4" w:rsidP="00476E79"/>
    <w:p w:rsidR="00476E79" w:rsidRDefault="00476E79" w:rsidP="00476E79"/>
    <w:p w:rsidR="00476E79" w:rsidRDefault="00476E79" w:rsidP="00476E79">
      <w:pPr>
        <w:jc w:val="center"/>
      </w:pPr>
      <w:r>
        <w:t>NORA CASTILLO VIVEROS</w:t>
      </w:r>
    </w:p>
    <w:p w:rsidR="00476E79" w:rsidRDefault="00476E79" w:rsidP="00476E79">
      <w:pPr>
        <w:jc w:val="center"/>
      </w:pPr>
      <w:r>
        <w:t>BETTY ALVAREZ GO</w:t>
      </w:r>
      <w:r w:rsidR="002A24E5">
        <w:t>N</w:t>
      </w:r>
      <w:r>
        <w:t xml:space="preserve">ZÁLES </w:t>
      </w:r>
    </w:p>
    <w:p w:rsidR="00476E79" w:rsidRDefault="00476E79" w:rsidP="00476E79">
      <w:pPr>
        <w:jc w:val="center"/>
      </w:pPr>
      <w:r>
        <w:t>AMPARO HERRERA LÓPEZ.</w:t>
      </w:r>
    </w:p>
    <w:p w:rsidR="00476E79" w:rsidRDefault="00476E79" w:rsidP="00476E79">
      <w:pPr>
        <w:jc w:val="left"/>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r>
        <w:rPr>
          <w:rFonts w:cs="Arial"/>
          <w:szCs w:val="24"/>
        </w:rPr>
        <w:t>FUNDACION UNIVERSITARIA</w:t>
      </w:r>
      <w:r w:rsidR="001C042C">
        <w:rPr>
          <w:rFonts w:cs="Arial"/>
          <w:szCs w:val="24"/>
        </w:rPr>
        <w:t xml:space="preserve"> LOS LIBERTADORES</w:t>
      </w:r>
    </w:p>
    <w:p w:rsidR="00476E79" w:rsidRDefault="00476E79" w:rsidP="00476E79">
      <w:pPr>
        <w:jc w:val="center"/>
        <w:rPr>
          <w:rFonts w:cs="Arial"/>
          <w:szCs w:val="24"/>
        </w:rPr>
      </w:pPr>
      <w:r>
        <w:rPr>
          <w:rFonts w:cs="Arial"/>
          <w:szCs w:val="24"/>
        </w:rPr>
        <w:t>FACULTAD DE EDUCACION A DISTANCIA</w:t>
      </w:r>
    </w:p>
    <w:p w:rsidR="00476E79" w:rsidRDefault="00476E79" w:rsidP="00476E79">
      <w:pPr>
        <w:jc w:val="center"/>
        <w:rPr>
          <w:rFonts w:cs="Arial"/>
          <w:szCs w:val="24"/>
        </w:rPr>
      </w:pPr>
      <w:r>
        <w:rPr>
          <w:rFonts w:cs="Arial"/>
          <w:szCs w:val="24"/>
        </w:rPr>
        <w:t>ESPECIALIZACION EN INFORMATICA Y MULTIMEDIA EN EDUCACION</w:t>
      </w:r>
    </w:p>
    <w:p w:rsidR="00476E79" w:rsidRDefault="00476E79" w:rsidP="00476E79">
      <w:pPr>
        <w:jc w:val="center"/>
        <w:rPr>
          <w:rFonts w:cs="Arial"/>
          <w:szCs w:val="24"/>
        </w:rPr>
      </w:pPr>
      <w:r>
        <w:rPr>
          <w:rFonts w:cs="Arial"/>
          <w:szCs w:val="24"/>
        </w:rPr>
        <w:t>SANTIAGO DE CALI</w:t>
      </w:r>
    </w:p>
    <w:p w:rsidR="00476E79" w:rsidRDefault="00476E79" w:rsidP="00476E79">
      <w:pPr>
        <w:jc w:val="center"/>
        <w:rPr>
          <w:rFonts w:cs="Arial"/>
          <w:szCs w:val="24"/>
        </w:rPr>
      </w:pPr>
      <w:r>
        <w:rPr>
          <w:rFonts w:cs="Arial"/>
          <w:szCs w:val="24"/>
        </w:rPr>
        <w:t>2011</w:t>
      </w:r>
    </w:p>
    <w:p w:rsidR="001C042C" w:rsidRDefault="001C042C" w:rsidP="001C042C">
      <w:pPr>
        <w:pStyle w:val="Heading1"/>
      </w:pPr>
      <w:bookmarkStart w:id="4" w:name="_Toc308967445"/>
      <w:bookmarkStart w:id="5" w:name="_Toc308981300"/>
      <w:bookmarkStart w:id="6" w:name="_Toc308982865"/>
      <w:bookmarkStart w:id="7" w:name="_Toc308983275"/>
      <w:r>
        <w:lastRenderedPageBreak/>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4"/>
      <w:bookmarkEnd w:id="5"/>
      <w:bookmarkEnd w:id="6"/>
      <w:bookmarkEnd w:id="7"/>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1C042C">
      <w:pPr>
        <w:jc w:val="center"/>
      </w:pPr>
      <w:r>
        <w:t>NORA CASTILLO VIVEROS</w:t>
      </w:r>
    </w:p>
    <w:p w:rsidR="001C042C" w:rsidRDefault="001C042C" w:rsidP="001C042C">
      <w:pPr>
        <w:jc w:val="center"/>
      </w:pPr>
      <w:r>
        <w:t xml:space="preserve">BETTY ALVAREZ GOZÁLES </w:t>
      </w:r>
    </w:p>
    <w:p w:rsidR="001C042C" w:rsidRDefault="001C042C" w:rsidP="001C042C">
      <w:pPr>
        <w:jc w:val="center"/>
      </w:pPr>
      <w:r>
        <w:t>AMPARO HERRERA LÓPEZ.</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476E79">
      <w:pPr>
        <w:jc w:val="center"/>
        <w:rPr>
          <w:rFonts w:cs="Arial"/>
          <w:szCs w:val="24"/>
        </w:rPr>
      </w:pPr>
      <w:r>
        <w:rPr>
          <w:rFonts w:cs="Arial"/>
          <w:szCs w:val="24"/>
        </w:rPr>
        <w:t>DISEÑO DE PROYECTOS</w:t>
      </w:r>
    </w:p>
    <w:p w:rsidR="001C042C" w:rsidRDefault="001C042C" w:rsidP="00476E79">
      <w:pPr>
        <w:jc w:val="center"/>
        <w:rPr>
          <w:rFonts w:cs="Arial"/>
          <w:szCs w:val="24"/>
        </w:rPr>
      </w:pPr>
      <w:r>
        <w:rPr>
          <w:rFonts w:cs="Arial"/>
          <w:szCs w:val="24"/>
        </w:rPr>
        <w:t>ESTRUCTURA DE PROYECTO DE INTERVENCIÓN</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r>
        <w:rPr>
          <w:rFonts w:cs="Arial"/>
          <w:szCs w:val="24"/>
        </w:rPr>
        <w:t>LUCERO MUÑOZ GARZÓN</w:t>
      </w:r>
    </w:p>
    <w:p w:rsidR="001C042C" w:rsidRDefault="001C042C" w:rsidP="001C042C">
      <w:pPr>
        <w:rPr>
          <w:rFonts w:cs="Arial"/>
          <w:szCs w:val="24"/>
        </w:rPr>
      </w:pPr>
    </w:p>
    <w:p w:rsidR="001C042C" w:rsidRDefault="001C042C" w:rsidP="001C042C">
      <w:pPr>
        <w:rPr>
          <w:rFonts w:cs="Arial"/>
          <w:szCs w:val="24"/>
        </w:rPr>
      </w:pPr>
    </w:p>
    <w:p w:rsidR="001C042C" w:rsidRDefault="001C042C" w:rsidP="001C042C">
      <w:pPr>
        <w:jc w:val="center"/>
        <w:rPr>
          <w:rFonts w:cs="Arial"/>
          <w:szCs w:val="24"/>
        </w:rPr>
      </w:pPr>
      <w:r>
        <w:rPr>
          <w:rFonts w:cs="Arial"/>
          <w:szCs w:val="24"/>
        </w:rPr>
        <w:t>FUNDACION UNIVERSITARIA LOS LIBERTADORES</w:t>
      </w:r>
    </w:p>
    <w:p w:rsidR="001C042C" w:rsidRDefault="001C042C" w:rsidP="001C042C">
      <w:pPr>
        <w:jc w:val="center"/>
        <w:rPr>
          <w:rFonts w:cs="Arial"/>
          <w:szCs w:val="24"/>
        </w:rPr>
      </w:pPr>
      <w:r>
        <w:rPr>
          <w:rFonts w:cs="Arial"/>
          <w:szCs w:val="24"/>
        </w:rPr>
        <w:t>FACULTAD DE EDUCACION A DISTANCIA</w:t>
      </w:r>
    </w:p>
    <w:p w:rsidR="001C042C" w:rsidRDefault="001C042C" w:rsidP="001C042C">
      <w:pPr>
        <w:jc w:val="center"/>
        <w:rPr>
          <w:rFonts w:cs="Arial"/>
          <w:szCs w:val="24"/>
        </w:rPr>
      </w:pPr>
      <w:r>
        <w:rPr>
          <w:rFonts w:cs="Arial"/>
          <w:szCs w:val="24"/>
        </w:rPr>
        <w:t>ESPECIALIZACION EN INFORMATICA Y MULTIMEDIA EN EDUCACION</w:t>
      </w:r>
    </w:p>
    <w:p w:rsidR="001C042C" w:rsidRDefault="001C042C" w:rsidP="001C042C">
      <w:pPr>
        <w:jc w:val="center"/>
        <w:rPr>
          <w:rFonts w:cs="Arial"/>
          <w:szCs w:val="24"/>
        </w:rPr>
      </w:pPr>
      <w:r>
        <w:rPr>
          <w:rFonts w:cs="Arial"/>
          <w:szCs w:val="24"/>
        </w:rPr>
        <w:t>SANTIAGO DE CALI</w:t>
      </w:r>
    </w:p>
    <w:p w:rsidR="005C6B84" w:rsidRDefault="001C042C" w:rsidP="00DE1EBA">
      <w:pPr>
        <w:jc w:val="center"/>
        <w:rPr>
          <w:rFonts w:cs="Arial"/>
          <w:szCs w:val="24"/>
        </w:rPr>
      </w:pPr>
      <w:r>
        <w:rPr>
          <w:rFonts w:cs="Arial"/>
          <w:szCs w:val="24"/>
        </w:rPr>
        <w:t>2011</w:t>
      </w:r>
    </w:p>
    <w:bookmarkStart w:id="8" w:name="_Toc308983276" w:displacedByCustomXml="next"/>
    <w:sdt>
      <w:sdtPr>
        <w:rPr>
          <w:rFonts w:eastAsiaTheme="minorHAnsi" w:cstheme="minorBidi"/>
          <w:b w:val="0"/>
          <w:bCs w:val="0"/>
          <w:szCs w:val="22"/>
        </w:rPr>
        <w:id w:val="665361892"/>
        <w:docPartObj>
          <w:docPartGallery w:val="Table of Contents"/>
          <w:docPartUnique/>
        </w:docPartObj>
      </w:sdtPr>
      <w:sdtEndPr>
        <w:rPr>
          <w:noProof/>
        </w:rPr>
      </w:sdtEndPr>
      <w:sdtContent>
        <w:p w:rsidR="00DE1EBA" w:rsidRPr="00DE1EBA" w:rsidRDefault="00DE1EBA" w:rsidP="00DE1EBA">
          <w:pPr>
            <w:pStyle w:val="Heading1"/>
            <w:rPr>
              <w:rStyle w:val="Heading1Char"/>
              <w:b/>
            </w:rPr>
          </w:pPr>
          <w:r w:rsidRPr="00DE1EBA">
            <w:rPr>
              <w:rStyle w:val="Heading1Char"/>
              <w:b/>
            </w:rPr>
            <w:t>CONTENIDO</w:t>
          </w:r>
          <w:bookmarkEnd w:id="8"/>
        </w:p>
        <w:p w:rsidR="00D67D30" w:rsidRDefault="00DE1EBA" w:rsidP="00D67D30">
          <w:pPr>
            <w:pStyle w:val="TO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p>
        <w:p w:rsidR="00D67D30" w:rsidRDefault="009229F6">
          <w:pPr>
            <w:pStyle w:val="TOC1"/>
            <w:tabs>
              <w:tab w:val="right" w:leader="dot" w:pos="8828"/>
            </w:tabs>
            <w:rPr>
              <w:rFonts w:asciiTheme="minorHAnsi" w:eastAsiaTheme="minorEastAsia" w:hAnsiTheme="minorHAnsi"/>
              <w:noProof/>
              <w:sz w:val="22"/>
              <w:lang w:eastAsia="es-CO"/>
            </w:rPr>
          </w:pPr>
          <w:hyperlink w:anchor="_Toc308983276" w:history="1">
            <w:r w:rsidR="00D67D30" w:rsidRPr="002F6A27">
              <w:rPr>
                <w:rStyle w:val="Hyperlink"/>
                <w:noProof/>
              </w:rPr>
              <w:t>CONTENIDO</w:t>
            </w:r>
            <w:r w:rsidR="00D67D30">
              <w:rPr>
                <w:noProof/>
                <w:webHidden/>
              </w:rPr>
              <w:tab/>
            </w:r>
            <w:r w:rsidR="00D67D30">
              <w:rPr>
                <w:noProof/>
                <w:webHidden/>
              </w:rPr>
              <w:fldChar w:fldCharType="begin"/>
            </w:r>
            <w:r w:rsidR="00D67D30">
              <w:rPr>
                <w:noProof/>
                <w:webHidden/>
              </w:rPr>
              <w:instrText xml:space="preserve"> PAGEREF _Toc308983276 \h </w:instrText>
            </w:r>
            <w:r w:rsidR="00D67D30">
              <w:rPr>
                <w:noProof/>
                <w:webHidden/>
              </w:rPr>
            </w:r>
            <w:r w:rsidR="00D67D30">
              <w:rPr>
                <w:noProof/>
                <w:webHidden/>
              </w:rPr>
              <w:fldChar w:fldCharType="separate"/>
            </w:r>
            <w:r w:rsidR="00D67D30">
              <w:rPr>
                <w:noProof/>
                <w:webHidden/>
              </w:rPr>
              <w:t>3</w:t>
            </w:r>
            <w:r w:rsidR="00D67D30">
              <w:rPr>
                <w:noProof/>
                <w:webHidden/>
              </w:rPr>
              <w:fldChar w:fldCharType="end"/>
            </w:r>
          </w:hyperlink>
        </w:p>
        <w:p w:rsidR="00D67D30" w:rsidRDefault="009229F6">
          <w:pPr>
            <w:pStyle w:val="TOC1"/>
            <w:tabs>
              <w:tab w:val="right" w:leader="dot" w:pos="8828"/>
            </w:tabs>
            <w:rPr>
              <w:rFonts w:asciiTheme="minorHAnsi" w:eastAsiaTheme="minorEastAsia" w:hAnsiTheme="minorHAnsi"/>
              <w:noProof/>
              <w:sz w:val="22"/>
              <w:lang w:eastAsia="es-CO"/>
            </w:rPr>
          </w:pPr>
          <w:hyperlink w:anchor="_Toc308983277" w:history="1">
            <w:r w:rsidR="00D67D30" w:rsidRPr="002F6A27">
              <w:rPr>
                <w:rStyle w:val="Hyperlink"/>
                <w:noProof/>
              </w:rPr>
              <w:t>INTRODUCCION</w:t>
            </w:r>
            <w:r w:rsidR="00D67D30">
              <w:rPr>
                <w:noProof/>
                <w:webHidden/>
              </w:rPr>
              <w:tab/>
            </w:r>
            <w:r w:rsidR="00D67D30">
              <w:rPr>
                <w:noProof/>
                <w:webHidden/>
              </w:rPr>
              <w:fldChar w:fldCharType="begin"/>
            </w:r>
            <w:r w:rsidR="00D67D30">
              <w:rPr>
                <w:noProof/>
                <w:webHidden/>
              </w:rPr>
              <w:instrText xml:space="preserve"> PAGEREF _Toc308983277 \h </w:instrText>
            </w:r>
            <w:r w:rsidR="00D67D30">
              <w:rPr>
                <w:noProof/>
                <w:webHidden/>
              </w:rPr>
            </w:r>
            <w:r w:rsidR="00D67D30">
              <w:rPr>
                <w:noProof/>
                <w:webHidden/>
              </w:rPr>
              <w:fldChar w:fldCharType="separate"/>
            </w:r>
            <w:r w:rsidR="00D67D30">
              <w:rPr>
                <w:noProof/>
                <w:webHidden/>
              </w:rPr>
              <w:t>5</w:t>
            </w:r>
            <w:r w:rsidR="00D67D30">
              <w:rPr>
                <w:noProof/>
                <w:webHidden/>
              </w:rPr>
              <w:fldChar w:fldCharType="end"/>
            </w:r>
          </w:hyperlink>
        </w:p>
        <w:p w:rsidR="00D67D30" w:rsidRDefault="009229F6">
          <w:pPr>
            <w:pStyle w:val="TOC1"/>
            <w:tabs>
              <w:tab w:val="left" w:pos="440"/>
              <w:tab w:val="right" w:leader="dot" w:pos="8828"/>
            </w:tabs>
            <w:rPr>
              <w:rFonts w:asciiTheme="minorHAnsi" w:eastAsiaTheme="minorEastAsia" w:hAnsiTheme="minorHAnsi"/>
              <w:noProof/>
              <w:sz w:val="22"/>
              <w:lang w:eastAsia="es-CO"/>
            </w:rPr>
          </w:pPr>
          <w:hyperlink w:anchor="_Toc308983278" w:history="1">
            <w:r w:rsidR="00D67D30" w:rsidRPr="002F6A27">
              <w:rPr>
                <w:rStyle w:val="Hyperlink"/>
                <w:noProof/>
              </w:rPr>
              <w:t>1.</w:t>
            </w:r>
            <w:r w:rsidR="00D67D30">
              <w:rPr>
                <w:rFonts w:asciiTheme="minorHAnsi" w:eastAsiaTheme="minorEastAsia" w:hAnsiTheme="minorHAnsi"/>
                <w:noProof/>
                <w:sz w:val="22"/>
                <w:lang w:eastAsia="es-CO"/>
              </w:rPr>
              <w:tab/>
            </w:r>
            <w:r w:rsidR="00D67D30" w:rsidRPr="002F6A27">
              <w:rPr>
                <w:rStyle w:val="Hyperlink"/>
                <w:noProof/>
              </w:rPr>
              <w:t>PROBLEMA</w:t>
            </w:r>
            <w:r w:rsidR="00D67D30">
              <w:rPr>
                <w:noProof/>
                <w:webHidden/>
              </w:rPr>
              <w:tab/>
            </w:r>
            <w:r w:rsidR="00D67D30">
              <w:rPr>
                <w:noProof/>
                <w:webHidden/>
              </w:rPr>
              <w:fldChar w:fldCharType="begin"/>
            </w:r>
            <w:r w:rsidR="00D67D30">
              <w:rPr>
                <w:noProof/>
                <w:webHidden/>
              </w:rPr>
              <w:instrText xml:space="preserve"> PAGEREF _Toc308983278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79" w:history="1">
            <w:r w:rsidR="00D67D30" w:rsidRPr="002F6A27">
              <w:rPr>
                <w:rStyle w:val="Hyperlink"/>
                <w:noProof/>
              </w:rPr>
              <w:t>1.1.</w:t>
            </w:r>
            <w:r w:rsidR="00D67D30">
              <w:rPr>
                <w:rFonts w:asciiTheme="minorHAnsi" w:eastAsiaTheme="minorEastAsia" w:hAnsiTheme="minorHAnsi"/>
                <w:noProof/>
                <w:sz w:val="22"/>
                <w:lang w:eastAsia="es-CO"/>
              </w:rPr>
              <w:tab/>
            </w:r>
            <w:r w:rsidR="00D67D30" w:rsidRPr="002F6A27">
              <w:rPr>
                <w:rStyle w:val="Hyperlink"/>
                <w:noProof/>
              </w:rPr>
              <w:t>PLANTEAMIENTO</w:t>
            </w:r>
            <w:r w:rsidR="00D67D30">
              <w:rPr>
                <w:noProof/>
                <w:webHidden/>
              </w:rPr>
              <w:tab/>
            </w:r>
            <w:r w:rsidR="00D67D30">
              <w:rPr>
                <w:noProof/>
                <w:webHidden/>
              </w:rPr>
              <w:fldChar w:fldCharType="begin"/>
            </w:r>
            <w:r w:rsidR="00D67D30">
              <w:rPr>
                <w:noProof/>
                <w:webHidden/>
              </w:rPr>
              <w:instrText xml:space="preserve"> PAGEREF _Toc308983279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80" w:history="1">
            <w:r w:rsidR="00D67D30" w:rsidRPr="002F6A27">
              <w:rPr>
                <w:rStyle w:val="Hyperlink"/>
                <w:noProof/>
              </w:rPr>
              <w:t>1.2.</w:t>
            </w:r>
            <w:r w:rsidR="00D67D30">
              <w:rPr>
                <w:rFonts w:asciiTheme="minorHAnsi" w:eastAsiaTheme="minorEastAsia" w:hAnsiTheme="minorHAnsi"/>
                <w:noProof/>
                <w:sz w:val="22"/>
                <w:lang w:eastAsia="es-CO"/>
              </w:rPr>
              <w:tab/>
            </w:r>
            <w:r w:rsidR="00D67D30" w:rsidRPr="002F6A27">
              <w:rPr>
                <w:rStyle w:val="Hyperlink"/>
                <w:noProof/>
              </w:rPr>
              <w:t>FORMULACIÓN</w:t>
            </w:r>
            <w:r w:rsidR="00D67D30">
              <w:rPr>
                <w:noProof/>
                <w:webHidden/>
              </w:rPr>
              <w:tab/>
            </w:r>
            <w:r w:rsidR="00D67D30">
              <w:rPr>
                <w:noProof/>
                <w:webHidden/>
              </w:rPr>
              <w:fldChar w:fldCharType="begin"/>
            </w:r>
            <w:r w:rsidR="00D67D30">
              <w:rPr>
                <w:noProof/>
                <w:webHidden/>
              </w:rPr>
              <w:instrText xml:space="preserve"> PAGEREF _Toc308983280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81" w:history="1">
            <w:r w:rsidR="00D67D30" w:rsidRPr="002F6A27">
              <w:rPr>
                <w:rStyle w:val="Hyperlink"/>
                <w:noProof/>
              </w:rPr>
              <w:t>1.3.</w:t>
            </w:r>
            <w:r w:rsidR="00D67D30">
              <w:rPr>
                <w:rFonts w:asciiTheme="minorHAnsi" w:eastAsiaTheme="minorEastAsia" w:hAnsiTheme="minorHAnsi"/>
                <w:noProof/>
                <w:sz w:val="22"/>
                <w:lang w:eastAsia="es-CO"/>
              </w:rPr>
              <w:tab/>
            </w:r>
            <w:r w:rsidR="00D67D30" w:rsidRPr="002F6A27">
              <w:rPr>
                <w:rStyle w:val="Hyperlink"/>
                <w:noProof/>
              </w:rPr>
              <w:t>ANTECEDENTES</w:t>
            </w:r>
            <w:r w:rsidR="00D67D30">
              <w:rPr>
                <w:noProof/>
                <w:webHidden/>
              </w:rPr>
              <w:tab/>
            </w:r>
            <w:r w:rsidR="00D67D30">
              <w:rPr>
                <w:noProof/>
                <w:webHidden/>
              </w:rPr>
              <w:fldChar w:fldCharType="begin"/>
            </w:r>
            <w:r w:rsidR="00D67D30">
              <w:rPr>
                <w:noProof/>
                <w:webHidden/>
              </w:rPr>
              <w:instrText xml:space="preserve"> PAGEREF _Toc308983281 \h </w:instrText>
            </w:r>
            <w:r w:rsidR="00D67D30">
              <w:rPr>
                <w:noProof/>
                <w:webHidden/>
              </w:rPr>
            </w:r>
            <w:r w:rsidR="00D67D30">
              <w:rPr>
                <w:noProof/>
                <w:webHidden/>
              </w:rPr>
              <w:fldChar w:fldCharType="separate"/>
            </w:r>
            <w:r w:rsidR="00D67D30">
              <w:rPr>
                <w:noProof/>
                <w:webHidden/>
              </w:rPr>
              <w:t>6</w:t>
            </w:r>
            <w:r w:rsidR="00D67D30">
              <w:rPr>
                <w:noProof/>
                <w:webHidden/>
              </w:rPr>
              <w:fldChar w:fldCharType="end"/>
            </w:r>
          </w:hyperlink>
        </w:p>
        <w:p w:rsidR="00D67D30" w:rsidRDefault="009229F6">
          <w:pPr>
            <w:pStyle w:val="TOC1"/>
            <w:tabs>
              <w:tab w:val="left" w:pos="440"/>
              <w:tab w:val="right" w:leader="dot" w:pos="8828"/>
            </w:tabs>
            <w:rPr>
              <w:rFonts w:asciiTheme="minorHAnsi" w:eastAsiaTheme="minorEastAsia" w:hAnsiTheme="minorHAnsi"/>
              <w:noProof/>
              <w:sz w:val="22"/>
              <w:lang w:eastAsia="es-CO"/>
            </w:rPr>
          </w:pPr>
          <w:hyperlink w:anchor="_Toc308983282" w:history="1">
            <w:r w:rsidR="00D67D30" w:rsidRPr="002F6A27">
              <w:rPr>
                <w:rStyle w:val="Hyperlink"/>
                <w:noProof/>
              </w:rPr>
              <w:t>2.</w:t>
            </w:r>
            <w:r w:rsidR="00D67D30">
              <w:rPr>
                <w:rFonts w:asciiTheme="minorHAnsi" w:eastAsiaTheme="minorEastAsia" w:hAnsiTheme="minorHAnsi"/>
                <w:noProof/>
                <w:sz w:val="22"/>
                <w:lang w:eastAsia="es-CO"/>
              </w:rPr>
              <w:tab/>
            </w:r>
            <w:r w:rsidR="00D67D30" w:rsidRPr="002F6A27">
              <w:rPr>
                <w:rStyle w:val="Hyperlink"/>
                <w:noProof/>
              </w:rPr>
              <w:t>JUSTIFICACION</w:t>
            </w:r>
            <w:r w:rsidR="00D67D30">
              <w:rPr>
                <w:noProof/>
                <w:webHidden/>
              </w:rPr>
              <w:tab/>
            </w:r>
            <w:r w:rsidR="00D67D30">
              <w:rPr>
                <w:noProof/>
                <w:webHidden/>
              </w:rPr>
              <w:fldChar w:fldCharType="begin"/>
            </w:r>
            <w:r w:rsidR="00D67D30">
              <w:rPr>
                <w:noProof/>
                <w:webHidden/>
              </w:rPr>
              <w:instrText xml:space="preserve"> PAGEREF _Toc308983282 \h </w:instrText>
            </w:r>
            <w:r w:rsidR="00D67D30">
              <w:rPr>
                <w:noProof/>
                <w:webHidden/>
              </w:rPr>
            </w:r>
            <w:r w:rsidR="00D67D30">
              <w:rPr>
                <w:noProof/>
                <w:webHidden/>
              </w:rPr>
              <w:fldChar w:fldCharType="separate"/>
            </w:r>
            <w:r w:rsidR="00D67D30">
              <w:rPr>
                <w:noProof/>
                <w:webHidden/>
              </w:rPr>
              <w:t>8</w:t>
            </w:r>
            <w:r w:rsidR="00D67D30">
              <w:rPr>
                <w:noProof/>
                <w:webHidden/>
              </w:rPr>
              <w:fldChar w:fldCharType="end"/>
            </w:r>
          </w:hyperlink>
        </w:p>
        <w:p w:rsidR="00D67D30" w:rsidRDefault="009229F6">
          <w:pPr>
            <w:pStyle w:val="TOC1"/>
            <w:tabs>
              <w:tab w:val="left" w:pos="440"/>
              <w:tab w:val="right" w:leader="dot" w:pos="8828"/>
            </w:tabs>
            <w:rPr>
              <w:rFonts w:asciiTheme="minorHAnsi" w:eastAsiaTheme="minorEastAsia" w:hAnsiTheme="minorHAnsi"/>
              <w:noProof/>
              <w:sz w:val="22"/>
              <w:lang w:eastAsia="es-CO"/>
            </w:rPr>
          </w:pPr>
          <w:hyperlink w:anchor="_Toc308983283" w:history="1">
            <w:r w:rsidR="00D67D30" w:rsidRPr="002F6A27">
              <w:rPr>
                <w:rStyle w:val="Hyperlink"/>
                <w:noProof/>
              </w:rPr>
              <w:t>3.</w:t>
            </w:r>
            <w:r w:rsidR="00D67D30">
              <w:rPr>
                <w:rFonts w:asciiTheme="minorHAnsi" w:eastAsiaTheme="minorEastAsia" w:hAnsiTheme="minorHAnsi"/>
                <w:noProof/>
                <w:sz w:val="22"/>
                <w:lang w:eastAsia="es-CO"/>
              </w:rPr>
              <w:tab/>
            </w:r>
            <w:r w:rsidR="00D67D30" w:rsidRPr="002F6A27">
              <w:rPr>
                <w:rStyle w:val="Hyperlink"/>
                <w:noProof/>
              </w:rPr>
              <w:t>OBJETIVOS</w:t>
            </w:r>
            <w:r w:rsidR="00D67D30">
              <w:rPr>
                <w:noProof/>
                <w:webHidden/>
              </w:rPr>
              <w:tab/>
            </w:r>
            <w:r w:rsidR="00D67D30">
              <w:rPr>
                <w:noProof/>
                <w:webHidden/>
              </w:rPr>
              <w:fldChar w:fldCharType="begin"/>
            </w:r>
            <w:r w:rsidR="00D67D30">
              <w:rPr>
                <w:noProof/>
                <w:webHidden/>
              </w:rPr>
              <w:instrText xml:space="preserve"> PAGEREF _Toc308983283 \h </w:instrText>
            </w:r>
            <w:r w:rsidR="00D67D30">
              <w:rPr>
                <w:noProof/>
                <w:webHidden/>
              </w:rPr>
            </w:r>
            <w:r w:rsidR="00D67D30">
              <w:rPr>
                <w:noProof/>
                <w:webHidden/>
              </w:rPr>
              <w:fldChar w:fldCharType="separate"/>
            </w:r>
            <w:r w:rsidR="00D67D30">
              <w:rPr>
                <w:noProof/>
                <w:webHidden/>
              </w:rPr>
              <w:t>10</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84" w:history="1">
            <w:r w:rsidR="00D67D30" w:rsidRPr="002F6A27">
              <w:rPr>
                <w:rStyle w:val="Hyperlink"/>
                <w:noProof/>
              </w:rPr>
              <w:t>3.1.</w:t>
            </w:r>
            <w:r w:rsidR="00D67D30">
              <w:rPr>
                <w:rFonts w:asciiTheme="minorHAnsi" w:eastAsiaTheme="minorEastAsia" w:hAnsiTheme="minorHAnsi"/>
                <w:noProof/>
                <w:sz w:val="22"/>
                <w:lang w:eastAsia="es-CO"/>
              </w:rPr>
              <w:tab/>
            </w:r>
            <w:r w:rsidR="00D67D30" w:rsidRPr="002F6A27">
              <w:rPr>
                <w:rStyle w:val="Hyperlink"/>
                <w:noProof/>
              </w:rPr>
              <w:t>GENERAL</w:t>
            </w:r>
            <w:r w:rsidR="00D67D30">
              <w:rPr>
                <w:noProof/>
                <w:webHidden/>
              </w:rPr>
              <w:tab/>
            </w:r>
            <w:r w:rsidR="00D67D30">
              <w:rPr>
                <w:noProof/>
                <w:webHidden/>
              </w:rPr>
              <w:fldChar w:fldCharType="begin"/>
            </w:r>
            <w:r w:rsidR="00D67D30">
              <w:rPr>
                <w:noProof/>
                <w:webHidden/>
              </w:rPr>
              <w:instrText xml:space="preserve"> PAGEREF _Toc308983284 \h </w:instrText>
            </w:r>
            <w:r w:rsidR="00D67D30">
              <w:rPr>
                <w:noProof/>
                <w:webHidden/>
              </w:rPr>
            </w:r>
            <w:r w:rsidR="00D67D30">
              <w:rPr>
                <w:noProof/>
                <w:webHidden/>
              </w:rPr>
              <w:fldChar w:fldCharType="separate"/>
            </w:r>
            <w:r w:rsidR="00D67D30">
              <w:rPr>
                <w:noProof/>
                <w:webHidden/>
              </w:rPr>
              <w:t>10</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85" w:history="1">
            <w:r w:rsidR="00D67D30" w:rsidRPr="002F6A27">
              <w:rPr>
                <w:rStyle w:val="Hyperlink"/>
                <w:noProof/>
              </w:rPr>
              <w:t>3.2.</w:t>
            </w:r>
            <w:r w:rsidR="00D67D30">
              <w:rPr>
                <w:rFonts w:asciiTheme="minorHAnsi" w:eastAsiaTheme="minorEastAsia" w:hAnsiTheme="minorHAnsi"/>
                <w:noProof/>
                <w:sz w:val="22"/>
                <w:lang w:eastAsia="es-CO"/>
              </w:rPr>
              <w:tab/>
            </w:r>
            <w:r w:rsidR="00D67D30" w:rsidRPr="002F6A27">
              <w:rPr>
                <w:rStyle w:val="Hyperlink"/>
                <w:noProof/>
              </w:rPr>
              <w:t>ESPECÍFICOS</w:t>
            </w:r>
            <w:r w:rsidR="00D67D30">
              <w:rPr>
                <w:noProof/>
                <w:webHidden/>
              </w:rPr>
              <w:tab/>
            </w:r>
            <w:r w:rsidR="00D67D30">
              <w:rPr>
                <w:noProof/>
                <w:webHidden/>
              </w:rPr>
              <w:fldChar w:fldCharType="begin"/>
            </w:r>
            <w:r w:rsidR="00D67D30">
              <w:rPr>
                <w:noProof/>
                <w:webHidden/>
              </w:rPr>
              <w:instrText xml:space="preserve"> PAGEREF _Toc308983285 \h </w:instrText>
            </w:r>
            <w:r w:rsidR="00D67D30">
              <w:rPr>
                <w:noProof/>
                <w:webHidden/>
              </w:rPr>
            </w:r>
            <w:r w:rsidR="00D67D30">
              <w:rPr>
                <w:noProof/>
                <w:webHidden/>
              </w:rPr>
              <w:fldChar w:fldCharType="separate"/>
            </w:r>
            <w:r w:rsidR="00D67D30">
              <w:rPr>
                <w:noProof/>
                <w:webHidden/>
              </w:rPr>
              <w:t>10</w:t>
            </w:r>
            <w:r w:rsidR="00D67D30">
              <w:rPr>
                <w:noProof/>
                <w:webHidden/>
              </w:rPr>
              <w:fldChar w:fldCharType="end"/>
            </w:r>
          </w:hyperlink>
        </w:p>
        <w:p w:rsidR="00D67D30" w:rsidRDefault="009229F6">
          <w:pPr>
            <w:pStyle w:val="TOC1"/>
            <w:tabs>
              <w:tab w:val="left" w:pos="440"/>
              <w:tab w:val="right" w:leader="dot" w:pos="8828"/>
            </w:tabs>
            <w:rPr>
              <w:rFonts w:asciiTheme="minorHAnsi" w:eastAsiaTheme="minorEastAsia" w:hAnsiTheme="minorHAnsi"/>
              <w:noProof/>
              <w:sz w:val="22"/>
              <w:lang w:eastAsia="es-CO"/>
            </w:rPr>
          </w:pPr>
          <w:hyperlink w:anchor="_Toc308983286" w:history="1">
            <w:r w:rsidR="00D67D30" w:rsidRPr="002F6A27">
              <w:rPr>
                <w:rStyle w:val="Hyperlink"/>
                <w:noProof/>
              </w:rPr>
              <w:t>4.</w:t>
            </w:r>
            <w:r w:rsidR="00D67D30">
              <w:rPr>
                <w:rFonts w:asciiTheme="minorHAnsi" w:eastAsiaTheme="minorEastAsia" w:hAnsiTheme="minorHAnsi"/>
                <w:noProof/>
                <w:sz w:val="22"/>
                <w:lang w:eastAsia="es-CO"/>
              </w:rPr>
              <w:tab/>
            </w:r>
            <w:r w:rsidR="00D67D30" w:rsidRPr="002F6A27">
              <w:rPr>
                <w:rStyle w:val="Hyperlink"/>
                <w:noProof/>
              </w:rPr>
              <w:t>MARCO DE REFERENCIA</w:t>
            </w:r>
            <w:r w:rsidR="00D67D30">
              <w:rPr>
                <w:noProof/>
                <w:webHidden/>
              </w:rPr>
              <w:tab/>
            </w:r>
            <w:r w:rsidR="00D67D30">
              <w:rPr>
                <w:noProof/>
                <w:webHidden/>
              </w:rPr>
              <w:fldChar w:fldCharType="begin"/>
            </w:r>
            <w:r w:rsidR="00D67D30">
              <w:rPr>
                <w:noProof/>
                <w:webHidden/>
              </w:rPr>
              <w:instrText xml:space="preserve"> PAGEREF _Toc308983286 \h </w:instrText>
            </w:r>
            <w:r w:rsidR="00D67D30">
              <w:rPr>
                <w:noProof/>
                <w:webHidden/>
              </w:rPr>
            </w:r>
            <w:r w:rsidR="00D67D30">
              <w:rPr>
                <w:noProof/>
                <w:webHidden/>
              </w:rPr>
              <w:fldChar w:fldCharType="separate"/>
            </w:r>
            <w:r w:rsidR="00D67D30">
              <w:rPr>
                <w:noProof/>
                <w:webHidden/>
              </w:rPr>
              <w:t>11</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87" w:history="1">
            <w:r w:rsidR="00D67D30" w:rsidRPr="002F6A27">
              <w:rPr>
                <w:rStyle w:val="Hyperlink"/>
                <w:noProof/>
              </w:rPr>
              <w:t>4.1.</w:t>
            </w:r>
            <w:r w:rsidR="00D67D30">
              <w:rPr>
                <w:rFonts w:asciiTheme="minorHAnsi" w:eastAsiaTheme="minorEastAsia" w:hAnsiTheme="minorHAnsi"/>
                <w:noProof/>
                <w:sz w:val="22"/>
                <w:lang w:eastAsia="es-CO"/>
              </w:rPr>
              <w:tab/>
            </w:r>
            <w:r w:rsidR="00D67D30" w:rsidRPr="002F6A27">
              <w:rPr>
                <w:rStyle w:val="Hyperlink"/>
                <w:noProof/>
              </w:rPr>
              <w:t>MARCO CONTEXTUAL</w:t>
            </w:r>
            <w:r w:rsidR="00D67D30">
              <w:rPr>
                <w:noProof/>
                <w:webHidden/>
              </w:rPr>
              <w:tab/>
            </w:r>
            <w:r w:rsidR="00D67D30">
              <w:rPr>
                <w:noProof/>
                <w:webHidden/>
              </w:rPr>
              <w:fldChar w:fldCharType="begin"/>
            </w:r>
            <w:r w:rsidR="00D67D30">
              <w:rPr>
                <w:noProof/>
                <w:webHidden/>
              </w:rPr>
              <w:instrText xml:space="preserve"> PAGEREF _Toc308983287 \h </w:instrText>
            </w:r>
            <w:r w:rsidR="00D67D30">
              <w:rPr>
                <w:noProof/>
                <w:webHidden/>
              </w:rPr>
            </w:r>
            <w:r w:rsidR="00D67D30">
              <w:rPr>
                <w:noProof/>
                <w:webHidden/>
              </w:rPr>
              <w:fldChar w:fldCharType="separate"/>
            </w:r>
            <w:r w:rsidR="00D67D30">
              <w:rPr>
                <w:noProof/>
                <w:webHidden/>
              </w:rPr>
              <w:t>11</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88" w:history="1">
            <w:r w:rsidR="00D67D30" w:rsidRPr="002F6A27">
              <w:rPr>
                <w:rStyle w:val="Hyperlink"/>
                <w:noProof/>
              </w:rPr>
              <w:t>4.2.</w:t>
            </w:r>
            <w:r w:rsidR="00D67D30">
              <w:rPr>
                <w:rFonts w:asciiTheme="minorHAnsi" w:eastAsiaTheme="minorEastAsia" w:hAnsiTheme="minorHAnsi"/>
                <w:noProof/>
                <w:sz w:val="22"/>
                <w:lang w:eastAsia="es-CO"/>
              </w:rPr>
              <w:tab/>
            </w:r>
            <w:r w:rsidR="00D67D30" w:rsidRPr="002F6A27">
              <w:rPr>
                <w:rStyle w:val="Hyperlink"/>
                <w:noProof/>
              </w:rPr>
              <w:t>MARCO TEORICO</w:t>
            </w:r>
            <w:r w:rsidR="00D67D30">
              <w:rPr>
                <w:noProof/>
                <w:webHidden/>
              </w:rPr>
              <w:tab/>
            </w:r>
            <w:r w:rsidR="00D67D30">
              <w:rPr>
                <w:noProof/>
                <w:webHidden/>
              </w:rPr>
              <w:fldChar w:fldCharType="begin"/>
            </w:r>
            <w:r w:rsidR="00D67D30">
              <w:rPr>
                <w:noProof/>
                <w:webHidden/>
              </w:rPr>
              <w:instrText xml:space="preserve"> PAGEREF _Toc308983288 \h </w:instrText>
            </w:r>
            <w:r w:rsidR="00D67D30">
              <w:rPr>
                <w:noProof/>
                <w:webHidden/>
              </w:rPr>
            </w:r>
            <w:r w:rsidR="00D67D30">
              <w:rPr>
                <w:noProof/>
                <w:webHidden/>
              </w:rPr>
              <w:fldChar w:fldCharType="separate"/>
            </w:r>
            <w:r w:rsidR="00D67D30">
              <w:rPr>
                <w:noProof/>
                <w:webHidden/>
              </w:rPr>
              <w:t>12</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89" w:history="1">
            <w:r w:rsidR="00D67D30" w:rsidRPr="002F6A27">
              <w:rPr>
                <w:rStyle w:val="Hyperlink"/>
                <w:noProof/>
              </w:rPr>
              <w:t>4.3.</w:t>
            </w:r>
            <w:r w:rsidR="00D67D30">
              <w:rPr>
                <w:rFonts w:asciiTheme="minorHAnsi" w:eastAsiaTheme="minorEastAsia" w:hAnsiTheme="minorHAnsi"/>
                <w:noProof/>
                <w:sz w:val="22"/>
                <w:lang w:eastAsia="es-CO"/>
              </w:rPr>
              <w:tab/>
            </w:r>
            <w:r w:rsidR="00D67D30" w:rsidRPr="002F6A27">
              <w:rPr>
                <w:rStyle w:val="Hyperlink"/>
                <w:noProof/>
              </w:rPr>
              <w:t>MARCO LEGAL</w:t>
            </w:r>
            <w:r w:rsidR="00D67D30">
              <w:rPr>
                <w:noProof/>
                <w:webHidden/>
              </w:rPr>
              <w:tab/>
            </w:r>
            <w:r w:rsidR="00D67D30">
              <w:rPr>
                <w:noProof/>
                <w:webHidden/>
              </w:rPr>
              <w:fldChar w:fldCharType="begin"/>
            </w:r>
            <w:r w:rsidR="00D67D30">
              <w:rPr>
                <w:noProof/>
                <w:webHidden/>
              </w:rPr>
              <w:instrText xml:space="preserve"> PAGEREF _Toc308983289 \h </w:instrText>
            </w:r>
            <w:r w:rsidR="00D67D30">
              <w:rPr>
                <w:noProof/>
                <w:webHidden/>
              </w:rPr>
            </w:r>
            <w:r w:rsidR="00D67D30">
              <w:rPr>
                <w:noProof/>
                <w:webHidden/>
              </w:rPr>
              <w:fldChar w:fldCharType="separate"/>
            </w:r>
            <w:r w:rsidR="00D67D30">
              <w:rPr>
                <w:noProof/>
                <w:webHidden/>
              </w:rPr>
              <w:t>16</w:t>
            </w:r>
            <w:r w:rsidR="00D67D30">
              <w:rPr>
                <w:noProof/>
                <w:webHidden/>
              </w:rPr>
              <w:fldChar w:fldCharType="end"/>
            </w:r>
          </w:hyperlink>
        </w:p>
        <w:p w:rsidR="00D67D30" w:rsidRDefault="009229F6">
          <w:pPr>
            <w:pStyle w:val="TOC1"/>
            <w:tabs>
              <w:tab w:val="left" w:pos="440"/>
              <w:tab w:val="right" w:leader="dot" w:pos="8828"/>
            </w:tabs>
            <w:rPr>
              <w:rFonts w:asciiTheme="minorHAnsi" w:eastAsiaTheme="minorEastAsia" w:hAnsiTheme="minorHAnsi"/>
              <w:noProof/>
              <w:sz w:val="22"/>
              <w:lang w:eastAsia="es-CO"/>
            </w:rPr>
          </w:pPr>
          <w:hyperlink w:anchor="_Toc308983291" w:history="1">
            <w:r w:rsidR="00D67D30" w:rsidRPr="002F6A27">
              <w:rPr>
                <w:rStyle w:val="Hyperlink"/>
                <w:noProof/>
              </w:rPr>
              <w:t>5.</w:t>
            </w:r>
            <w:r w:rsidR="00D67D30">
              <w:rPr>
                <w:rFonts w:asciiTheme="minorHAnsi" w:eastAsiaTheme="minorEastAsia" w:hAnsiTheme="minorHAnsi"/>
                <w:noProof/>
                <w:sz w:val="22"/>
                <w:lang w:eastAsia="es-CO"/>
              </w:rPr>
              <w:tab/>
            </w:r>
            <w:r w:rsidR="00D67D30" w:rsidRPr="002F6A27">
              <w:rPr>
                <w:rStyle w:val="Hyperlink"/>
                <w:noProof/>
              </w:rPr>
              <w:t>DISEÑO METODOLÓGICO.</w:t>
            </w:r>
            <w:r w:rsidR="00D67D30">
              <w:rPr>
                <w:noProof/>
                <w:webHidden/>
              </w:rPr>
              <w:tab/>
            </w:r>
            <w:r w:rsidR="00D67D30">
              <w:rPr>
                <w:noProof/>
                <w:webHidden/>
              </w:rPr>
              <w:fldChar w:fldCharType="begin"/>
            </w:r>
            <w:r w:rsidR="00D67D30">
              <w:rPr>
                <w:noProof/>
                <w:webHidden/>
              </w:rPr>
              <w:instrText xml:space="preserve"> PAGEREF _Toc308983291 \h </w:instrText>
            </w:r>
            <w:r w:rsidR="00D67D30">
              <w:rPr>
                <w:noProof/>
                <w:webHidden/>
              </w:rPr>
            </w:r>
            <w:r w:rsidR="00D67D30">
              <w:rPr>
                <w:noProof/>
                <w:webHidden/>
              </w:rPr>
              <w:fldChar w:fldCharType="separate"/>
            </w:r>
            <w:r w:rsidR="00D67D30">
              <w:rPr>
                <w:noProof/>
                <w:webHidden/>
              </w:rPr>
              <w:t>17</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92" w:history="1">
            <w:r w:rsidR="00D67D30" w:rsidRPr="002F6A27">
              <w:rPr>
                <w:rStyle w:val="Hyperlink"/>
                <w:noProof/>
                <w:lang w:val="es-AR"/>
              </w:rPr>
              <w:t>5.1.</w:t>
            </w:r>
            <w:r w:rsidR="00D67D30">
              <w:rPr>
                <w:rFonts w:asciiTheme="minorHAnsi" w:eastAsiaTheme="minorEastAsia" w:hAnsiTheme="minorHAnsi"/>
                <w:noProof/>
                <w:sz w:val="22"/>
                <w:lang w:eastAsia="es-CO"/>
              </w:rPr>
              <w:tab/>
            </w:r>
            <w:r w:rsidR="00D67D30" w:rsidRPr="002F6A27">
              <w:rPr>
                <w:rStyle w:val="Hyperlink"/>
                <w:noProof/>
                <w:lang w:val="es-AR"/>
              </w:rPr>
              <w:t>TIPO DE INVESTIGACION.</w:t>
            </w:r>
            <w:r w:rsidR="00D67D30">
              <w:rPr>
                <w:noProof/>
                <w:webHidden/>
              </w:rPr>
              <w:tab/>
            </w:r>
            <w:r w:rsidR="00D67D30">
              <w:rPr>
                <w:noProof/>
                <w:webHidden/>
              </w:rPr>
              <w:fldChar w:fldCharType="begin"/>
            </w:r>
            <w:r w:rsidR="00D67D30">
              <w:rPr>
                <w:noProof/>
                <w:webHidden/>
              </w:rPr>
              <w:instrText xml:space="preserve"> PAGEREF _Toc308983292 \h </w:instrText>
            </w:r>
            <w:r w:rsidR="00D67D30">
              <w:rPr>
                <w:noProof/>
                <w:webHidden/>
              </w:rPr>
            </w:r>
            <w:r w:rsidR="00D67D30">
              <w:rPr>
                <w:noProof/>
                <w:webHidden/>
              </w:rPr>
              <w:fldChar w:fldCharType="separate"/>
            </w:r>
            <w:r w:rsidR="00D67D30">
              <w:rPr>
                <w:noProof/>
                <w:webHidden/>
              </w:rPr>
              <w:t>17</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93" w:history="1">
            <w:r w:rsidR="00D67D30" w:rsidRPr="002F6A27">
              <w:rPr>
                <w:rStyle w:val="Hyperlink"/>
                <w:noProof/>
                <w:lang w:val="es-AR"/>
              </w:rPr>
              <w:t>5.2.</w:t>
            </w:r>
            <w:r w:rsidR="00D67D30">
              <w:rPr>
                <w:rFonts w:asciiTheme="minorHAnsi" w:eastAsiaTheme="minorEastAsia" w:hAnsiTheme="minorHAnsi"/>
                <w:noProof/>
                <w:sz w:val="22"/>
                <w:lang w:eastAsia="es-CO"/>
              </w:rPr>
              <w:tab/>
            </w:r>
            <w:r w:rsidR="00D67D30" w:rsidRPr="002F6A27">
              <w:rPr>
                <w:rStyle w:val="Hyperlink"/>
                <w:noProof/>
                <w:lang w:val="es-AR"/>
              </w:rPr>
              <w:t>POBLACION Y MUESTRA.</w:t>
            </w:r>
            <w:r w:rsidR="00D67D30">
              <w:rPr>
                <w:noProof/>
                <w:webHidden/>
              </w:rPr>
              <w:tab/>
            </w:r>
            <w:r w:rsidR="00D67D30">
              <w:rPr>
                <w:noProof/>
                <w:webHidden/>
              </w:rPr>
              <w:fldChar w:fldCharType="begin"/>
            </w:r>
            <w:r w:rsidR="00D67D30">
              <w:rPr>
                <w:noProof/>
                <w:webHidden/>
              </w:rPr>
              <w:instrText xml:space="preserve"> PAGEREF _Toc308983293 \h </w:instrText>
            </w:r>
            <w:r w:rsidR="00D67D30">
              <w:rPr>
                <w:noProof/>
                <w:webHidden/>
              </w:rPr>
            </w:r>
            <w:r w:rsidR="00D67D30">
              <w:rPr>
                <w:noProof/>
                <w:webHidden/>
              </w:rPr>
              <w:fldChar w:fldCharType="separate"/>
            </w:r>
            <w:r w:rsidR="00D67D30">
              <w:rPr>
                <w:noProof/>
                <w:webHidden/>
              </w:rPr>
              <w:t>17</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94" w:history="1">
            <w:r w:rsidR="00D67D30" w:rsidRPr="002F6A27">
              <w:rPr>
                <w:rStyle w:val="Hyperlink"/>
                <w:noProof/>
                <w:lang w:val="es-AR"/>
              </w:rPr>
              <w:t>5.3.</w:t>
            </w:r>
            <w:r w:rsidR="00D67D30">
              <w:rPr>
                <w:rFonts w:asciiTheme="minorHAnsi" w:eastAsiaTheme="minorEastAsia" w:hAnsiTheme="minorHAnsi"/>
                <w:noProof/>
                <w:sz w:val="22"/>
                <w:lang w:eastAsia="es-CO"/>
              </w:rPr>
              <w:tab/>
            </w:r>
            <w:r w:rsidR="00D67D30" w:rsidRPr="002F6A27">
              <w:rPr>
                <w:rStyle w:val="Hyperlink"/>
                <w:noProof/>
                <w:lang w:val="es-AR"/>
              </w:rPr>
              <w:t>INSTRUMENTOS.</w:t>
            </w:r>
            <w:r w:rsidR="00D67D30">
              <w:rPr>
                <w:noProof/>
                <w:webHidden/>
              </w:rPr>
              <w:tab/>
            </w:r>
            <w:r w:rsidR="00D67D30">
              <w:rPr>
                <w:noProof/>
                <w:webHidden/>
              </w:rPr>
              <w:fldChar w:fldCharType="begin"/>
            </w:r>
            <w:r w:rsidR="00D67D30">
              <w:rPr>
                <w:noProof/>
                <w:webHidden/>
              </w:rPr>
              <w:instrText xml:space="preserve"> PAGEREF _Toc308983294 \h </w:instrText>
            </w:r>
            <w:r w:rsidR="00D67D30">
              <w:rPr>
                <w:noProof/>
                <w:webHidden/>
              </w:rPr>
            </w:r>
            <w:r w:rsidR="00D67D30">
              <w:rPr>
                <w:noProof/>
                <w:webHidden/>
              </w:rPr>
              <w:fldChar w:fldCharType="separate"/>
            </w:r>
            <w:r w:rsidR="00D67D30">
              <w:rPr>
                <w:noProof/>
                <w:webHidden/>
              </w:rPr>
              <w:t>18</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95" w:history="1">
            <w:r w:rsidR="00D67D30" w:rsidRPr="002F6A27">
              <w:rPr>
                <w:rStyle w:val="Hyperlink"/>
                <w:noProof/>
                <w:lang w:val="es-AR"/>
              </w:rPr>
              <w:t>5.4.</w:t>
            </w:r>
            <w:r w:rsidR="00D67D30">
              <w:rPr>
                <w:rFonts w:asciiTheme="minorHAnsi" w:eastAsiaTheme="minorEastAsia" w:hAnsiTheme="minorHAnsi"/>
                <w:noProof/>
                <w:sz w:val="22"/>
                <w:lang w:eastAsia="es-CO"/>
              </w:rPr>
              <w:tab/>
            </w:r>
            <w:r w:rsidR="00D67D30" w:rsidRPr="002F6A27">
              <w:rPr>
                <w:rStyle w:val="Hyperlink"/>
                <w:noProof/>
                <w:lang w:val="es-AR"/>
              </w:rPr>
              <w:t>ANALISIS DE RESULTADOS.</w:t>
            </w:r>
            <w:r w:rsidR="00D67D30">
              <w:rPr>
                <w:noProof/>
                <w:webHidden/>
              </w:rPr>
              <w:tab/>
            </w:r>
            <w:r w:rsidR="00D67D30">
              <w:rPr>
                <w:noProof/>
                <w:webHidden/>
              </w:rPr>
              <w:fldChar w:fldCharType="begin"/>
            </w:r>
            <w:r w:rsidR="00D67D30">
              <w:rPr>
                <w:noProof/>
                <w:webHidden/>
              </w:rPr>
              <w:instrText xml:space="preserve"> PAGEREF _Toc308983295 \h </w:instrText>
            </w:r>
            <w:r w:rsidR="00D67D30">
              <w:rPr>
                <w:noProof/>
                <w:webHidden/>
              </w:rPr>
            </w:r>
            <w:r w:rsidR="00D67D30">
              <w:rPr>
                <w:noProof/>
                <w:webHidden/>
              </w:rPr>
              <w:fldChar w:fldCharType="separate"/>
            </w:r>
            <w:r w:rsidR="00D67D30">
              <w:rPr>
                <w:noProof/>
                <w:webHidden/>
              </w:rPr>
              <w:t>18</w:t>
            </w:r>
            <w:r w:rsidR="00D67D30">
              <w:rPr>
                <w:noProof/>
                <w:webHidden/>
              </w:rPr>
              <w:fldChar w:fldCharType="end"/>
            </w:r>
          </w:hyperlink>
        </w:p>
        <w:p w:rsidR="00D67D30" w:rsidRDefault="009229F6">
          <w:pPr>
            <w:pStyle w:val="TOC2"/>
            <w:tabs>
              <w:tab w:val="left" w:pos="880"/>
              <w:tab w:val="right" w:leader="dot" w:pos="8828"/>
            </w:tabs>
            <w:rPr>
              <w:rFonts w:asciiTheme="minorHAnsi" w:eastAsiaTheme="minorEastAsia" w:hAnsiTheme="minorHAnsi"/>
              <w:noProof/>
              <w:sz w:val="22"/>
              <w:lang w:eastAsia="es-CO"/>
            </w:rPr>
          </w:pPr>
          <w:hyperlink w:anchor="_Toc308983296" w:history="1">
            <w:r w:rsidR="00D67D30" w:rsidRPr="002F6A27">
              <w:rPr>
                <w:rStyle w:val="Hyperlink"/>
                <w:noProof/>
                <w:lang w:val="es-AR"/>
              </w:rPr>
              <w:t>5.5.</w:t>
            </w:r>
            <w:r w:rsidR="00D67D30">
              <w:rPr>
                <w:rFonts w:asciiTheme="minorHAnsi" w:eastAsiaTheme="minorEastAsia" w:hAnsiTheme="minorHAnsi"/>
                <w:noProof/>
                <w:sz w:val="22"/>
                <w:lang w:eastAsia="es-CO"/>
              </w:rPr>
              <w:tab/>
            </w:r>
            <w:r w:rsidR="00D67D30" w:rsidRPr="002F6A27">
              <w:rPr>
                <w:rStyle w:val="Hyperlink"/>
                <w:noProof/>
                <w:lang w:val="es-AR"/>
              </w:rPr>
              <w:t>DIAGNÓSTICO</w:t>
            </w:r>
            <w:r w:rsidR="00D67D30">
              <w:rPr>
                <w:noProof/>
                <w:webHidden/>
              </w:rPr>
              <w:tab/>
            </w:r>
            <w:r w:rsidR="00D67D30">
              <w:rPr>
                <w:noProof/>
                <w:webHidden/>
              </w:rPr>
              <w:fldChar w:fldCharType="begin"/>
            </w:r>
            <w:r w:rsidR="00D67D30">
              <w:rPr>
                <w:noProof/>
                <w:webHidden/>
              </w:rPr>
              <w:instrText xml:space="preserve"> PAGEREF _Toc308983296 \h </w:instrText>
            </w:r>
            <w:r w:rsidR="00D67D30">
              <w:rPr>
                <w:noProof/>
                <w:webHidden/>
              </w:rPr>
            </w:r>
            <w:r w:rsidR="00D67D30">
              <w:rPr>
                <w:noProof/>
                <w:webHidden/>
              </w:rPr>
              <w:fldChar w:fldCharType="separate"/>
            </w:r>
            <w:r w:rsidR="00D67D30">
              <w:rPr>
                <w:noProof/>
                <w:webHidden/>
              </w:rPr>
              <w:t>18</w:t>
            </w:r>
            <w:r w:rsidR="00D67D30">
              <w:rPr>
                <w:noProof/>
                <w:webHidden/>
              </w:rPr>
              <w:fldChar w:fldCharType="end"/>
            </w:r>
          </w:hyperlink>
        </w:p>
        <w:p w:rsidR="00D67D30" w:rsidRDefault="009229F6">
          <w:pPr>
            <w:pStyle w:val="TOC1"/>
            <w:tabs>
              <w:tab w:val="left" w:pos="440"/>
              <w:tab w:val="right" w:leader="dot" w:pos="8828"/>
            </w:tabs>
            <w:rPr>
              <w:rFonts w:asciiTheme="minorHAnsi" w:eastAsiaTheme="minorEastAsia" w:hAnsiTheme="minorHAnsi"/>
              <w:noProof/>
              <w:sz w:val="22"/>
              <w:lang w:eastAsia="es-CO"/>
            </w:rPr>
          </w:pPr>
          <w:hyperlink w:anchor="_Toc308983297" w:history="1">
            <w:r w:rsidR="00D67D30" w:rsidRPr="002F6A27">
              <w:rPr>
                <w:rStyle w:val="Hyperlink"/>
                <w:rFonts w:cs="Arial"/>
                <w:noProof/>
              </w:rPr>
              <w:t>8.</w:t>
            </w:r>
            <w:r w:rsidR="00D67D30">
              <w:rPr>
                <w:rFonts w:asciiTheme="minorHAnsi" w:eastAsiaTheme="minorEastAsia" w:hAnsiTheme="minorHAnsi"/>
                <w:noProof/>
                <w:sz w:val="22"/>
                <w:lang w:eastAsia="es-CO"/>
              </w:rPr>
              <w:tab/>
            </w:r>
            <w:r w:rsidR="00D67D30" w:rsidRPr="002F6A27">
              <w:rPr>
                <w:rStyle w:val="Hyperlink"/>
                <w:rFonts w:cs="Arial"/>
                <w:noProof/>
              </w:rPr>
              <w:t>BIBLIOGRAFÍA.</w:t>
            </w:r>
            <w:r w:rsidR="00D67D30">
              <w:rPr>
                <w:noProof/>
                <w:webHidden/>
              </w:rPr>
              <w:tab/>
            </w:r>
            <w:r w:rsidR="00D67D30">
              <w:rPr>
                <w:noProof/>
                <w:webHidden/>
              </w:rPr>
              <w:fldChar w:fldCharType="begin"/>
            </w:r>
            <w:r w:rsidR="00D67D30">
              <w:rPr>
                <w:noProof/>
                <w:webHidden/>
              </w:rPr>
              <w:instrText xml:space="preserve"> PAGEREF _Toc308983297 \h </w:instrText>
            </w:r>
            <w:r w:rsidR="00D67D30">
              <w:rPr>
                <w:noProof/>
                <w:webHidden/>
              </w:rPr>
            </w:r>
            <w:r w:rsidR="00D67D30">
              <w:rPr>
                <w:noProof/>
                <w:webHidden/>
              </w:rPr>
              <w:fldChar w:fldCharType="separate"/>
            </w:r>
            <w:r w:rsidR="00D67D30">
              <w:rPr>
                <w:noProof/>
                <w:webHidden/>
              </w:rPr>
              <w:t>19</w:t>
            </w:r>
            <w:r w:rsidR="00D67D30">
              <w:rPr>
                <w:noProof/>
                <w:webHidden/>
              </w:rPr>
              <w:fldChar w:fldCharType="end"/>
            </w:r>
          </w:hyperlink>
        </w:p>
        <w:p w:rsidR="00DE1EBA" w:rsidRDefault="00DE1EBA">
          <w:r>
            <w:rPr>
              <w:b/>
              <w:bCs/>
              <w:noProof/>
            </w:rPr>
            <w:fldChar w:fldCharType="end"/>
          </w:r>
        </w:p>
      </w:sdtContent>
    </w:sdt>
    <w:p w:rsidR="00DE1EBA" w:rsidRPr="00DE1EBA" w:rsidRDefault="00DE1EBA" w:rsidP="00DE1EBA">
      <w:pPr>
        <w:jc w:val="center"/>
        <w:rPr>
          <w:rFonts w:cs="Arial"/>
          <w:szCs w:val="24"/>
        </w:rPr>
      </w:pPr>
    </w:p>
    <w:p w:rsidR="001C042C" w:rsidRDefault="001C042C" w:rsidP="00476E79">
      <w:pPr>
        <w:jc w:val="center"/>
        <w:rPr>
          <w:rFonts w:cs="Arial"/>
          <w:szCs w:val="24"/>
        </w:rPr>
      </w:pPr>
    </w:p>
    <w:p w:rsidR="00476E79" w:rsidRDefault="00476E79" w:rsidP="00476E79">
      <w:pPr>
        <w:pStyle w:val="Heading1"/>
      </w:pPr>
      <w:bookmarkStart w:id="9" w:name="_Toc308967446"/>
      <w:bookmarkStart w:id="10" w:name="_Toc308983277"/>
      <w:r>
        <w:lastRenderedPageBreak/>
        <w:t>INTRODUCCION</w:t>
      </w:r>
      <w:bookmarkEnd w:id="9"/>
      <w:bookmarkEnd w:id="10"/>
    </w:p>
    <w:p w:rsidR="00476E79" w:rsidRDefault="00476E79" w:rsidP="00476E79">
      <w:r>
        <w:t>Las primeras experiencias de la química se dieron con la utilización del fuego en  la  transformación de la materia, y así sucesivamente aparecieron muchas experiencias.</w:t>
      </w:r>
    </w:p>
    <w:p w:rsidR="00476E79" w:rsidRDefault="00476E79" w:rsidP="00476E79">
      <w:r>
        <w:t>Existen diferentes técnicas y estrategias que el maestro puede llevar a cabo para convertir su clase en una experiencia significativa a través del mundo actual. El currículo es pertinente para tomar como punto de partida las necesidades, intereses, valores y capacidades de los estudiantes, y orientarlos en su pensamiento en su capacidad de construir conocimiento lo cual implica lo cognitivo y lo afectivo.</w:t>
      </w:r>
    </w:p>
    <w:p w:rsidR="00B91A33" w:rsidRDefault="00B91A33" w:rsidP="00B91A33">
      <w:pPr>
        <w:pStyle w:val="Heading1"/>
        <w:numPr>
          <w:ilvl w:val="0"/>
          <w:numId w:val="1"/>
        </w:numPr>
      </w:pPr>
      <w:bookmarkStart w:id="11" w:name="_Toc308967447"/>
      <w:bookmarkStart w:id="12" w:name="_Toc308983278"/>
      <w:r>
        <w:lastRenderedPageBreak/>
        <w:t>PROBLEMA</w:t>
      </w:r>
      <w:bookmarkEnd w:id="11"/>
      <w:bookmarkEnd w:id="12"/>
    </w:p>
    <w:p w:rsidR="00476E79" w:rsidRDefault="00B91A33" w:rsidP="00B91A33">
      <w:pPr>
        <w:pStyle w:val="Heading2"/>
        <w:numPr>
          <w:ilvl w:val="1"/>
          <w:numId w:val="5"/>
        </w:numPr>
      </w:pPr>
      <w:bookmarkStart w:id="13" w:name="_Toc308967448"/>
      <w:bookmarkStart w:id="14" w:name="_Toc308983279"/>
      <w:r>
        <w:t>PLANTEAMIENTO</w:t>
      </w:r>
      <w:bookmarkEnd w:id="13"/>
      <w:bookmarkEnd w:id="14"/>
      <w:r>
        <w:t xml:space="preserve"> </w:t>
      </w:r>
    </w:p>
    <w:p w:rsidR="003016A7" w:rsidRDefault="00BB5E12" w:rsidP="00B91A33">
      <w:r>
        <w:t>La</w:t>
      </w:r>
      <w:r w:rsidR="00476E79" w:rsidRPr="00B91A33">
        <w:t xml:space="preserve"> mayoría de los estudiantes de 9º de la Institución Educativa Normal Superior Farallones de Cali no entienden bien la química u olvidan fácilmente lo aprendido, les aburre recibir sólo teoría  en las clases, sus evaluaciones son regulares, se desinteresan y están poco motivad</w:t>
      </w:r>
      <w:r w:rsidR="00B91A33">
        <w:t>o</w:t>
      </w:r>
      <w:r w:rsidR="00476E79" w:rsidRPr="00B91A33">
        <w:t>s hacia el estudio de la química.</w:t>
      </w:r>
      <w:r w:rsidR="00476483">
        <w:t xml:space="preserve"> </w:t>
      </w:r>
      <w:r w:rsidR="003016A7">
        <w:t>Porque</w:t>
      </w:r>
      <w:r w:rsidR="00476483">
        <w:t xml:space="preserve"> no se abordan las prácticas para que los estudiantes sean más participativos, porque la mayoría de las did</w:t>
      </w:r>
      <w:r w:rsidR="003016A7">
        <w:t>á</w:t>
      </w:r>
      <w:r w:rsidR="00476483">
        <w:t>c</w:t>
      </w:r>
      <w:r w:rsidR="003016A7">
        <w:t>tic</w:t>
      </w:r>
      <w:r w:rsidR="00476483">
        <w:t xml:space="preserve">as en las áreas no se apoyan en las </w:t>
      </w:r>
      <w:r w:rsidR="003016A7">
        <w:t xml:space="preserve">tecnologías, porque las prácticas de química realizadas motivan poco a los estudiantes. </w:t>
      </w:r>
      <w:r w:rsidR="003016A7" w:rsidRPr="00B91A33">
        <w:t>Sus resultados en  las pruebas ext</w:t>
      </w:r>
      <w:r w:rsidR="003016A7">
        <w:t>ernas no son los mejores a través del tiempo, lo que evidencia la dificultad en la adquisición del conocimiento de los estudiantes.</w:t>
      </w:r>
    </w:p>
    <w:p w:rsidR="00C2677E" w:rsidRPr="00B91A33" w:rsidRDefault="00476E79" w:rsidP="00B91A33">
      <w:r w:rsidRPr="00B91A33">
        <w:t xml:space="preserve">De pronto  no existe la metodología adecuada; no se evidencia mucho el contenido de la malla </w:t>
      </w:r>
      <w:r w:rsidR="003016A7">
        <w:t>curricul</w:t>
      </w:r>
      <w:r w:rsidR="00C2677E">
        <w:t xml:space="preserve">ar (que es muy valioso). </w:t>
      </w:r>
      <w:r w:rsidR="00BB5E12">
        <w:t>Se interviene con un material didáctico multimedial.</w:t>
      </w:r>
    </w:p>
    <w:p w:rsidR="00476E79" w:rsidRPr="00476483" w:rsidRDefault="00476483" w:rsidP="00476483">
      <w:pPr>
        <w:pStyle w:val="Heading2"/>
        <w:numPr>
          <w:ilvl w:val="1"/>
          <w:numId w:val="5"/>
        </w:numPr>
      </w:pPr>
      <w:bookmarkStart w:id="15" w:name="_Toc308967449"/>
      <w:bookmarkStart w:id="16" w:name="_Toc308983280"/>
      <w:r>
        <w:t>FORMULACIÓN</w:t>
      </w:r>
      <w:bookmarkEnd w:id="15"/>
      <w:bookmarkEnd w:id="16"/>
      <w:r w:rsidR="00476E79" w:rsidRPr="00476483">
        <w:t xml:space="preserve"> </w:t>
      </w:r>
    </w:p>
    <w:p w:rsidR="00476E79" w:rsidRPr="00B91A33" w:rsidRDefault="00476E79" w:rsidP="00BB5E12">
      <w:pPr>
        <w:rPr>
          <w:rFonts w:cs="Arial"/>
          <w:szCs w:val="24"/>
        </w:rPr>
      </w:pPr>
      <w:r w:rsidRPr="00476483">
        <w:rPr>
          <w:rFonts w:cs="Arial"/>
          <w:szCs w:val="24"/>
        </w:rPr>
        <w:t xml:space="preserve">¿El aprendizaje de la Química de noveno, en estudiantes de la Institución Educativa Normal Superior Farallones de Cali, puede ser mejorado con la aplicación de </w:t>
      </w:r>
      <w:r w:rsidR="00476483">
        <w:rPr>
          <w:rFonts w:cs="Arial"/>
          <w:szCs w:val="24"/>
        </w:rPr>
        <w:t>un material</w:t>
      </w:r>
      <w:r w:rsidRPr="00476483">
        <w:rPr>
          <w:rFonts w:cs="Arial"/>
          <w:szCs w:val="24"/>
        </w:rPr>
        <w:t xml:space="preserve"> didáctic</w:t>
      </w:r>
      <w:r w:rsidR="00476483">
        <w:rPr>
          <w:rFonts w:cs="Arial"/>
          <w:szCs w:val="24"/>
        </w:rPr>
        <w:t>o multimedial</w:t>
      </w:r>
      <w:r w:rsidRPr="00476483">
        <w:rPr>
          <w:rFonts w:cs="Arial"/>
          <w:szCs w:val="24"/>
        </w:rPr>
        <w:t>?</w:t>
      </w:r>
    </w:p>
    <w:p w:rsidR="00476E79" w:rsidRDefault="00476E79" w:rsidP="00476483">
      <w:pPr>
        <w:pStyle w:val="Heading2"/>
        <w:numPr>
          <w:ilvl w:val="1"/>
          <w:numId w:val="5"/>
        </w:numPr>
      </w:pPr>
      <w:bookmarkStart w:id="17" w:name="_Toc308967450"/>
      <w:bookmarkStart w:id="18" w:name="_Toc308983281"/>
      <w:r w:rsidRPr="00B91A33">
        <w:t>ANTECEDENTES</w:t>
      </w:r>
      <w:bookmarkEnd w:id="17"/>
      <w:bookmarkEnd w:id="18"/>
    </w:p>
    <w:p w:rsidR="006D160F" w:rsidRDefault="006D160F" w:rsidP="006D160F">
      <w:r>
        <w:t>Se ha tratado de  incorporar las  tics, para resolver problemas educativos, muchos maestros lo han logrado, mientras otros  han  encontrado dificultades; ya  sea por falta de capacitación, desmotivación  o desinterés, insuficiencia de nuevas tecnologías o resistencia al cambio de las personas implicadas.</w:t>
      </w:r>
    </w:p>
    <w:p w:rsidR="006D160F" w:rsidRDefault="006D160F" w:rsidP="006D160F">
      <w:r>
        <w:t>Se conocen trabajos de docentes que han logrado volver la escuela un centro de intercambio de saberes, de manejo de tics para para solucionar muchos problemas del aprendizaje.</w:t>
      </w:r>
    </w:p>
    <w:p w:rsidR="006D160F" w:rsidRDefault="006D160F" w:rsidP="006D160F">
      <w:r>
        <w:t>Es en el maestro donde está el potencial para saber qué hacer en la solución de determinado problema observado en clase o en la educación y utilizar herramientas colaborativas para resolverlo.</w:t>
      </w:r>
    </w:p>
    <w:p w:rsidR="00476E79" w:rsidRPr="006D160F" w:rsidRDefault="006D160F" w:rsidP="006D160F">
      <w:r>
        <w:lastRenderedPageBreak/>
        <w:t>Se ve el esfuerzo  en profesores de primaria, de bachillerato  y universitarios tratando de interrelacionar con las  tics, de volverse su aliado, su mejor amigo, de intervenir en su trabajo; por ejemplo diseñando contenidos interactivos, muy  creativos, apoyando así su trabajo en el aula.</w:t>
      </w:r>
    </w:p>
    <w:p w:rsidR="00476E79" w:rsidRPr="00B91A33" w:rsidRDefault="00476E79" w:rsidP="00BB5E12">
      <w:pPr>
        <w:pStyle w:val="Heading1"/>
        <w:numPr>
          <w:ilvl w:val="0"/>
          <w:numId w:val="5"/>
        </w:numPr>
      </w:pPr>
      <w:bookmarkStart w:id="19" w:name="_Toc308967451"/>
      <w:bookmarkStart w:id="20" w:name="_Toc308983282"/>
      <w:r w:rsidRPr="00B91A33">
        <w:lastRenderedPageBreak/>
        <w:t>JUSTIFICACION</w:t>
      </w:r>
      <w:bookmarkEnd w:id="19"/>
      <w:bookmarkEnd w:id="20"/>
    </w:p>
    <w:p w:rsidR="006D160F" w:rsidRDefault="006D160F" w:rsidP="006D160F">
      <w:r>
        <w:t>Es una necesidad urgida implementar las tics para un mejor aprendizaje y enseñanza en la educación y no sólo eso, sino para que ese aprendizaje se torne muy llamativo, por ejemplo con objetos que puedo mover, que puedo oír, que puedo leer, montados en una página educativa (página web). Objetos virtuales de aprendizaje.</w:t>
      </w:r>
    </w:p>
    <w:p w:rsidR="006D160F" w:rsidRDefault="006D160F" w:rsidP="006D160F">
      <w:r>
        <w:t>Es también importantísimo que el docente conozca las nuevas tecnologías y las lleve a su aula de clase, capacitándose y buscando información y actividades lúdicas para sus estudiantes. Muy importante es también agregar nuevos detalles a la malla curricular y hacerla evidente.</w:t>
      </w:r>
    </w:p>
    <w:p w:rsidR="006D160F" w:rsidRDefault="006D160F" w:rsidP="006D160F">
      <w:r>
        <w:t>Se debe realizar un proyecto de intervención  para motivar a otros maestros a que hagan lo mismo; un proyecto interventor que llene de alegría a sus estudiantes, de motivación y de ganas de aprender.</w:t>
      </w:r>
    </w:p>
    <w:p w:rsidR="006D160F" w:rsidRDefault="006D160F" w:rsidP="006D160F">
      <w:r>
        <w:t>Se debe  intervenir para  mejorar la calidad de la educación, para que nuestros estudiantes aprendan apoyados en las tics, para facilitar el trabajo del maestro y del estudiante, para motivar a otros docentes de otras instituciones o de otras partes del mundo, a realizar trabajos como éste.</w:t>
      </w:r>
    </w:p>
    <w:p w:rsidR="006D160F" w:rsidRDefault="006D160F" w:rsidP="006D160F">
      <w:r>
        <w:t xml:space="preserve">Por este motivo queremos intervenir con nuestro proyecto para desarrollar actividades en la gestión de información, mejorar actitudes en la búsqueda de soluciones a problemas de la vida cotidiana, apropiarse de las nuevas tecnologías de la información y las comunicaciones las cuales son competencias actuales (como la competencia digital y la competencia informacional) en este mundo de tantos cambios y retos. Una competencia según Jordi </w:t>
      </w:r>
      <w:proofErr w:type="spellStart"/>
      <w:r>
        <w:t>Adell</w:t>
      </w:r>
      <w:proofErr w:type="spellEnd"/>
      <w:r w:rsidR="000F0C30">
        <w:rPr>
          <w:rStyle w:val="FootnoteReference"/>
        </w:rPr>
        <w:footnoteReference w:id="1"/>
      </w:r>
      <w:r>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r w:rsidR="00BA42BB">
        <w:rPr>
          <w:rStyle w:val="FootnoteReference"/>
        </w:rPr>
        <w:footnoteReference w:id="2"/>
      </w:r>
      <w:r>
        <w:t>.</w:t>
      </w:r>
    </w:p>
    <w:p w:rsidR="006D160F" w:rsidRDefault="006D160F" w:rsidP="006D160F">
      <w:r>
        <w:t xml:space="preserve">Se puede mejorar además participando en foros con </w:t>
      </w:r>
      <w:r w:rsidR="00BA42BB">
        <w:t xml:space="preserve">estudiantes de otros niveles y </w:t>
      </w:r>
      <w:r>
        <w:t>otras instituciones, buscando información complementaria en la web; herramienta que forma parte del entorno de aprendizaje, todo ello orientado a que el estudiante sea el centro de una nueva forma de aprender.</w:t>
      </w:r>
    </w:p>
    <w:p w:rsidR="006D160F" w:rsidRDefault="006D160F" w:rsidP="006D160F">
      <w:r>
        <w:lastRenderedPageBreak/>
        <w:t xml:space="preserve">Para que estas formas de aprender sean efectivas se necesitan que sean </w:t>
      </w:r>
      <w:r w:rsidR="00BA42BB">
        <w:t>eficaces</w:t>
      </w:r>
      <w:r>
        <w:t xml:space="preserve">, amenas, alegres. La alegría, la risa, un chiste, el compartir a través de ejercicios lúdicos, genera un impacto positivo a los estudiantes que facilita y hace más efectivo el proceso de aprendizaje, al igual que la actitud de curiosidad y las ganas de aprender. </w:t>
      </w:r>
    </w:p>
    <w:p w:rsidR="00476E79" w:rsidRPr="00B91A33" w:rsidRDefault="00BA42BB" w:rsidP="00BA42BB">
      <w:pPr>
        <w:pStyle w:val="Heading1"/>
        <w:numPr>
          <w:ilvl w:val="0"/>
          <w:numId w:val="5"/>
        </w:numPr>
      </w:pPr>
      <w:bookmarkStart w:id="21" w:name="_Toc308967452"/>
      <w:bookmarkStart w:id="22" w:name="_Toc308983283"/>
      <w:r>
        <w:lastRenderedPageBreak/>
        <w:t>OBJETIVOS</w:t>
      </w:r>
      <w:bookmarkEnd w:id="21"/>
      <w:bookmarkEnd w:id="22"/>
    </w:p>
    <w:p w:rsidR="00476E79" w:rsidRPr="00B91A33" w:rsidRDefault="00BA42BB" w:rsidP="00BA42BB">
      <w:pPr>
        <w:pStyle w:val="Heading2"/>
        <w:numPr>
          <w:ilvl w:val="1"/>
          <w:numId w:val="5"/>
        </w:numPr>
      </w:pPr>
      <w:bookmarkStart w:id="23" w:name="_Toc308967453"/>
      <w:bookmarkStart w:id="24" w:name="_Toc308983284"/>
      <w:r>
        <w:t>GENERAL</w:t>
      </w:r>
      <w:bookmarkEnd w:id="23"/>
      <w:bookmarkEnd w:id="24"/>
    </w:p>
    <w:p w:rsidR="00476E79" w:rsidRPr="00B91A33" w:rsidRDefault="005C6B84" w:rsidP="009E733B">
      <w:r>
        <w:t>Crear</w:t>
      </w:r>
      <w:r w:rsidR="00476E79" w:rsidRPr="00B91A33">
        <w:t xml:space="preserve"> </w:t>
      </w:r>
      <w:r w:rsidR="009E733B">
        <w:t>un material didáctico multimedial</w:t>
      </w:r>
      <w:r w:rsidR="00476E79" w:rsidRPr="00B91A33">
        <w:t xml:space="preserve"> para </w:t>
      </w:r>
      <w:r>
        <w:t xml:space="preserve">facilitar la apropiación del saber en </w:t>
      </w:r>
      <w:r w:rsidR="00476E79" w:rsidRPr="00B91A33">
        <w:t>Química de grado noveno de la Institución Educativa Normal Superior Farallones de Cali.</w:t>
      </w:r>
    </w:p>
    <w:p w:rsidR="00476E79" w:rsidRDefault="00BA42BB" w:rsidP="009E733B">
      <w:pPr>
        <w:pStyle w:val="Heading2"/>
        <w:numPr>
          <w:ilvl w:val="1"/>
          <w:numId w:val="5"/>
        </w:numPr>
      </w:pPr>
      <w:bookmarkStart w:id="25" w:name="_Toc308967454"/>
      <w:bookmarkStart w:id="26" w:name="_Toc308983285"/>
      <w:r>
        <w:t>ESPECÍFICOS</w:t>
      </w:r>
      <w:bookmarkEnd w:id="25"/>
      <w:bookmarkEnd w:id="26"/>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Desarrollar técnicas que den un buen uso a lo aprendido en clase.</w:t>
      </w:r>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Buscar alcanzar metas mediante prácticas que involucren avances técnicos, vistos en clase.</w:t>
      </w:r>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Motivar al estudiante para llevar a cabo la práctica en su quehacer diario.</w:t>
      </w:r>
    </w:p>
    <w:p w:rsidR="00476E79" w:rsidRPr="009E733B" w:rsidRDefault="00476E79" w:rsidP="009E733B">
      <w:pPr>
        <w:pStyle w:val="ListParagraph"/>
        <w:numPr>
          <w:ilvl w:val="0"/>
          <w:numId w:val="9"/>
        </w:numPr>
        <w:jc w:val="both"/>
        <w:rPr>
          <w:rFonts w:ascii="Arial" w:hAnsi="Arial" w:cs="Arial"/>
          <w:sz w:val="24"/>
          <w:szCs w:val="24"/>
        </w:rPr>
      </w:pPr>
      <w:r w:rsidRPr="00B91A33">
        <w:rPr>
          <w:rFonts w:ascii="Arial" w:hAnsi="Arial" w:cs="Arial"/>
          <w:sz w:val="24"/>
          <w:szCs w:val="24"/>
        </w:rPr>
        <w:t>Crear una secuencia de actividades que faciliten la cognición  y la  apropiación del conocimiento por medio de</w:t>
      </w:r>
      <w:r w:rsidR="009E733B">
        <w:rPr>
          <w:rFonts w:ascii="Arial" w:hAnsi="Arial" w:cs="Arial"/>
          <w:sz w:val="24"/>
          <w:szCs w:val="24"/>
        </w:rPr>
        <w:t xml:space="preserve"> un material didáctico</w:t>
      </w:r>
      <w:r w:rsidRPr="00B91A33">
        <w:rPr>
          <w:rFonts w:ascii="Arial" w:hAnsi="Arial" w:cs="Arial"/>
          <w:sz w:val="24"/>
          <w:szCs w:val="24"/>
        </w:rPr>
        <w:t>.</w:t>
      </w:r>
    </w:p>
    <w:p w:rsidR="00476E79" w:rsidRDefault="00476E79" w:rsidP="00476E79">
      <w:pPr>
        <w:pStyle w:val="ListParagraph"/>
        <w:ind w:left="1080"/>
        <w:jc w:val="both"/>
      </w:pPr>
    </w:p>
    <w:p w:rsidR="00476E79" w:rsidRDefault="00476E79" w:rsidP="00476E79">
      <w:pPr>
        <w:pStyle w:val="ListParagraph"/>
        <w:ind w:left="1080"/>
        <w:jc w:val="both"/>
      </w:pPr>
    </w:p>
    <w:p w:rsidR="00476E79" w:rsidRPr="005C6B84" w:rsidRDefault="00476E79" w:rsidP="005C6B84">
      <w:pPr>
        <w:pStyle w:val="Heading1"/>
        <w:numPr>
          <w:ilvl w:val="0"/>
          <w:numId w:val="5"/>
        </w:numPr>
        <w:rPr>
          <w:rStyle w:val="Heading1Char"/>
          <w:b/>
        </w:rPr>
      </w:pPr>
      <w:bookmarkStart w:id="27" w:name="_Toc308967455"/>
      <w:bookmarkStart w:id="28" w:name="_Toc308983286"/>
      <w:r w:rsidRPr="005C6B84">
        <w:rPr>
          <w:rStyle w:val="Heading1Char"/>
          <w:b/>
        </w:rPr>
        <w:lastRenderedPageBreak/>
        <w:t>MARCO DE REFERENCIA</w:t>
      </w:r>
      <w:bookmarkEnd w:id="27"/>
      <w:bookmarkEnd w:id="28"/>
    </w:p>
    <w:p w:rsidR="00476E79" w:rsidRDefault="005C6B84" w:rsidP="005C6B84">
      <w:pPr>
        <w:pStyle w:val="Heading2"/>
        <w:numPr>
          <w:ilvl w:val="1"/>
          <w:numId w:val="5"/>
        </w:numPr>
      </w:pPr>
      <w:bookmarkStart w:id="29" w:name="_Toc308967456"/>
      <w:bookmarkStart w:id="30" w:name="_Toc308983287"/>
      <w:r>
        <w:t>MARCO CONTEXTUAL</w:t>
      </w:r>
      <w:bookmarkEnd w:id="29"/>
      <w:bookmarkEnd w:id="30"/>
    </w:p>
    <w:p w:rsidR="00476E79" w:rsidRDefault="00476E79" w:rsidP="00476E79">
      <w:r>
        <w:t>El proyecto de intervención se realizará en la Institución Educativa Normal Superior Farallones de Cali, entidad formadora de maestros con un programa de formación complementario que representa los grados 12 y 13; estos  normalistas podrán enseñar básica primaria y preescolar. Con un bachillerato pedagógico, preescolar, básica primaria y secundaria, forjándose el futuro de muchas  generaciones.</w:t>
      </w:r>
    </w:p>
    <w:p w:rsidR="00476E79" w:rsidRDefault="00476E79" w:rsidP="00476E79">
      <w:r>
        <w:t>Antes funcionaba con muy pocos estudiantes, aproximadamente 180, varios de ellos se retiraron y otros perdieron el año. Había un alto grado de selección de estudiantes. La escuela inició con los grados sexto, séptimo y octavo, y en los años 60 aumentó notoriamente su población; la exigencia académica se fue modificando al igual que el ingreso por selección, la disciplina y rigidez; ha tenido cambios sociales, culturales, políticos, étnicos; también en sus adolescentes cuyos cambios de actitud son notorios, al igual que sus hábitos de estudio, aprovechamiento del tiempo libre, gustos y hobbies.</w:t>
      </w:r>
    </w:p>
    <w:p w:rsidR="00476E79" w:rsidRDefault="00476E79" w:rsidP="00476E79">
      <w:r>
        <w:t>Se atiende además a unos pocos estudiantes espéciales, otros desmovilizados, y se atendió el  programa de tele aula que no funcionó.</w:t>
      </w:r>
    </w:p>
    <w:p w:rsidR="00476E79" w:rsidRDefault="00476E79" w:rsidP="00476E79">
      <w:r>
        <w:t xml:space="preserve">Está ubicada en la </w:t>
      </w:r>
      <w:proofErr w:type="spellStart"/>
      <w:r>
        <w:t>Cra</w:t>
      </w:r>
      <w:proofErr w:type="spellEnd"/>
      <w:r>
        <w:t>. 22 oeste No. 2-65 Barrio Libertadores, Comuna 3, tiene 76 años de fundada, se creó en 1936 a través de la ordenanza No. 20 de la Asamblea Departamental.</w:t>
      </w:r>
    </w:p>
    <w:p w:rsidR="00476E79" w:rsidRDefault="00476E79" w:rsidP="00476E79">
      <w:r>
        <w:t>En el año 2002  la Institución Educativa Normal Superior Farallones de Cali, tenía ya 3.600 estudiantes, 113 docentes, 23 aulas de clase, biblioteca dotada por el Ministerio de Educación con muy buenos ejemplares de pedagogía especialmente, libros de cultura general, ciencias, literatura, entre otros; servicio de fotocopiadora, sala de internet dotada por el municipio con 18 computadores, sala de bilingüismo, sala con 21 calculadoras gráficas, sala de  profesores con algunos computadores, orientación sicológica con su pequeña oficina,  enfermería, sala de informática con 25 computadores, sala de video, televisores y VHS, aula múltiple con equipo de sonido con capacidad para unas 900 personas, aula móvil  con 20 portátiles  con  su respectivo  Video Beam, emisora con equipos y parlantes; salita de investigación, oficinas de los administrativos, kiosco de cafetería , restaurante escolar, piscina, cancha múltiple, laboratorio de Biología, química y física con regular dotación.</w:t>
      </w:r>
    </w:p>
    <w:p w:rsidR="00476E79" w:rsidRDefault="00476E79" w:rsidP="00476E79">
      <w:r>
        <w:t xml:space="preserve">En esta época (2002) La Institución Educativa Normal Superior Farallones de Cali, fue fusionada con 8 escuelas las cuales asisten a los procesos de cualificación y </w:t>
      </w:r>
      <w:r>
        <w:lastRenderedPageBreak/>
        <w:t xml:space="preserve">trabajo del colectivo, son ellos: Martin Restrepo Mejía, Club Noel, Manuel </w:t>
      </w:r>
      <w:proofErr w:type="spellStart"/>
      <w:r>
        <w:t>Sinisterra</w:t>
      </w:r>
      <w:proofErr w:type="spellEnd"/>
      <w:r>
        <w:t xml:space="preserve"> Patiño, Salvador Iglesias, María </w:t>
      </w:r>
      <w:proofErr w:type="spellStart"/>
      <w:r>
        <w:t>Perlaza</w:t>
      </w:r>
      <w:proofErr w:type="spellEnd"/>
      <w:r>
        <w:t>, Francisco José de Caldas, Los Cristales; una de ellas pasó a ser sede de Santa Librada, las cuales cuentan con sus respectivas dependencias. El personal corresponde a un rector, 6 coordinadores, 113 docentes y 30 administrativos.</w:t>
      </w:r>
    </w:p>
    <w:p w:rsidR="00476E79" w:rsidRDefault="00476E79" w:rsidP="00476E79">
      <w:r>
        <w:t>Para el 2003 ya la institución estaba regida por el municipio de Santiago de Cali  cumpliendo la política de certificación.</w:t>
      </w:r>
    </w:p>
    <w:p w:rsidR="00476E79" w:rsidRDefault="00476E79" w:rsidP="00476E79">
      <w:r>
        <w:t>Cabe anotar que las políticas de gratuidad e inclusión educativa hacen falta recursos y la Institución Educativa Normal Superior Farallones de Cali cuenta con algunas dificultades en su infraestructura y en las ayudas educativas pertinentes.</w:t>
      </w:r>
    </w:p>
    <w:p w:rsidR="00476E79" w:rsidRPr="00396D9E" w:rsidRDefault="00476E79" w:rsidP="00476E79">
      <w:pPr>
        <w:pStyle w:val="Heading2"/>
        <w:numPr>
          <w:ilvl w:val="1"/>
          <w:numId w:val="5"/>
        </w:numPr>
      </w:pPr>
      <w:bookmarkStart w:id="31" w:name="_Toc308983288"/>
      <w:r w:rsidRPr="004B671C">
        <w:t>MARCO TEORICO</w:t>
      </w:r>
      <w:bookmarkEnd w:id="31"/>
    </w:p>
    <w:p w:rsidR="00476E79" w:rsidRDefault="00476E79" w:rsidP="00476E79">
      <w:r>
        <w:t>Muchos teóricos, estudiosos en pedagogía y en todo lo relacionado con la educación han tratado de dar pautas, recomendaciones o teorías para solucionar el problema de la aprehensión del saber, de impactar al estudiante, de conmoverlo con la enseñanza. Se han visto muchos avances, sin embargo el problema persiste.</w:t>
      </w:r>
    </w:p>
    <w:p w:rsidR="00476E79" w:rsidRDefault="00476E79" w:rsidP="00476E79">
      <w:r>
        <w:t xml:space="preserve">Entendiendo el aprendizaje significativo como un verdadero aprendizaje; el aprender haciendo como algo que hice y lo considero mío, el aprendizaje cognitivo el que queda en el cerebro por largo tiempo y la innovación educativa como  una  transformación verificable, replicable y sostenible en las practicas pedagógicas en la organización escolar o en la implementación curricular que redunda en mejoras en la calidad de los aprendizajes y </w:t>
      </w:r>
      <w:r w:rsidR="00396D9E">
        <w:t>es mediada por el uso de las TIC’s</w:t>
      </w:r>
      <w:r>
        <w:t>. Entendiendo además que la sociedad del conocimiento tiene como finalidad instalar innovaciones en educación; damos a conocer las opiniones de algunos enten</w:t>
      </w:r>
      <w:r w:rsidR="00396D9E">
        <w:t>didos en este tema del aprender</w:t>
      </w:r>
      <w:r>
        <w:t xml:space="preserve"> haciendo.</w:t>
      </w:r>
    </w:p>
    <w:p w:rsidR="00476E79" w:rsidRDefault="00476E79" w:rsidP="00476E79">
      <w:r>
        <w:t>Según PIAGET</w:t>
      </w:r>
      <w:r w:rsidR="001C148C">
        <w:rPr>
          <w:rStyle w:val="FootnoteReference"/>
        </w:rPr>
        <w:footnoteReference w:id="3"/>
      </w:r>
      <w:r>
        <w:t xml:space="preserve"> el aprendizaje es un proceso de adquisición en un intercambio con el medio, mediatizado por las estructuras (las  hereditarias y las construidas); además existe una  estrecha  vinculación entre la dimensión estructural y afectiva de la conducta (la inteligencia  y la afectividad sin indisociables). No existe cognición sin una motivación y por ende no hay motivación  que no esté conectada  con un nivel estructural, es decir, cognitivo.</w:t>
      </w:r>
    </w:p>
    <w:p w:rsidR="001C148C" w:rsidRDefault="001C148C" w:rsidP="00476E79">
      <w:r>
        <w:lastRenderedPageBreak/>
        <w:t>Estas afirmaciones de Piaget son muy importantes para este proyecto de intervención ya que relaciona la inteligencia y el afecto, y afirma que un estudiante no aprende sino esta motivado.</w:t>
      </w:r>
    </w:p>
    <w:p w:rsidR="00427B89" w:rsidRDefault="00476E79" w:rsidP="00476E79">
      <w:r>
        <w:t>DECROLY</w:t>
      </w:r>
      <w:r w:rsidR="00427B89">
        <w:rPr>
          <w:rStyle w:val="FootnoteReference"/>
        </w:rPr>
        <w:footnoteReference w:id="4"/>
      </w:r>
      <w:r>
        <w:t xml:space="preserve"> hace referencia a que la escuela debe ser activa, permitir al estudiante expresar sus tendencias a la inquietud y el juego. Es necesario que el juego se introduzca en el programa escolar, las clases son especies de talleres, es una escuela activa, de trabajo. Su método nace a comienzos del Siglo XIX, en 1907 “método pedagógico  del Doctor Ovidio Decroly”.</w:t>
      </w:r>
      <w:r w:rsidR="00DB2140">
        <w:t xml:space="preserve"> Es evidente la importancia del trabajo en equipo en talleres con espontaneidad con alegría y jugando. ¡Escuela activa y de trabajo! </w:t>
      </w:r>
      <w:r w:rsidR="00427B89">
        <w:t>Decroly nos invita a actualizar nuestra enseñanza-aprendizaje, nos habla de las TIC’s como método novedoso y digno de incorporar en el aula</w:t>
      </w:r>
    </w:p>
    <w:p w:rsidR="00476E79" w:rsidRDefault="00476E79" w:rsidP="00476E79">
      <w:r>
        <w:t>Dewey</w:t>
      </w:r>
      <w:r w:rsidR="00A91D8C">
        <w:rPr>
          <w:rStyle w:val="FootnoteReference"/>
        </w:rPr>
        <w:footnoteReference w:id="5"/>
      </w:r>
      <w:r>
        <w:t xml:space="preserve"> nos habla de que se debe aprender haciendo, resolviendo problemas concretos y personales y no escuchando. (La idea de este sicopedagogo  Estadounidense nos ayudará muchísimo  en nuestro proyecto sobre aprender haciendo la Química de grado noveno).</w:t>
      </w:r>
    </w:p>
    <w:p w:rsidR="00476E79" w:rsidRDefault="00910C9B" w:rsidP="00476E79">
      <w:r>
        <w:t xml:space="preserve">El método </w:t>
      </w:r>
      <w:r w:rsidR="00476E79">
        <w:t>M</w:t>
      </w:r>
      <w:r>
        <w:t>ontessori</w:t>
      </w:r>
      <w:r>
        <w:rPr>
          <w:rStyle w:val="FootnoteReference"/>
        </w:rPr>
        <w:footnoteReference w:id="6"/>
      </w:r>
      <w:r w:rsidR="00476E79">
        <w:t xml:space="preserve"> </w:t>
      </w:r>
      <w:r>
        <w:t>está basado en observaciones científicas relacionadas con la capacidad de l</w:t>
      </w:r>
      <w:r w:rsidR="00967000">
        <w:t>os</w:t>
      </w:r>
      <w:r>
        <w:t xml:space="preserve"> niños, para absorber conocimientos de su alrededor, así como el interés que éstos tenían por materiales que pudieran manipular. Cada parte del equipo, cada ejercicio, cada parte del método desarrollado, fue basado en lo </w:t>
      </w:r>
      <w:r w:rsidR="00967000">
        <w:t xml:space="preserve">que </w:t>
      </w:r>
      <w:r>
        <w:t>ella observó, lo que niños hacían “naturalmente”</w:t>
      </w:r>
      <w:r w:rsidR="00967000">
        <w:t>, por sí mismos, sin ayuda de los adultos.</w:t>
      </w:r>
      <w:r>
        <w:t xml:space="preserve"> </w:t>
      </w:r>
    </w:p>
    <w:p w:rsidR="00967000" w:rsidRDefault="00967000" w:rsidP="00476E79">
      <w:r>
        <w:t>Manipular materiales, fabricar artefactos con espontaneidad, con disciplina, es estimulante para los estudiantes y aporta ideas a éste proyecto de intervención.</w:t>
      </w:r>
    </w:p>
    <w:p w:rsidR="00476E79" w:rsidRDefault="00476E79" w:rsidP="00476E79">
      <w:r>
        <w:t>JUAN ENRIQUE PESTALOZZI</w:t>
      </w:r>
      <w:r w:rsidR="00967000">
        <w:rPr>
          <w:rStyle w:val="FootnoteReference"/>
        </w:rPr>
        <w:footnoteReference w:id="7"/>
      </w:r>
      <w:r>
        <w:t xml:space="preserve"> nos habla del aprendizaje activo que es el método que pretende alcanzar el desarrollo de las capacidades del pensamiento crítico y del pensamiento creativo del educando; por ejemplo utilizar la potencialidad de representación activa del conocimiento. La  representación activa y audiovisual del conocimiento se da a través de la interpretación de mapas conceptuales, diagramas y gráficas, actividades interactivas, presentaciones en computadoras (Por ejemplo, en flash o </w:t>
      </w:r>
      <w:proofErr w:type="spellStart"/>
      <w:r>
        <w:t>power</w:t>
      </w:r>
      <w:proofErr w:type="spellEnd"/>
      <w:r>
        <w:t xml:space="preserve"> </w:t>
      </w:r>
      <w:proofErr w:type="spellStart"/>
      <w:r>
        <w:t>point</w:t>
      </w:r>
      <w:proofErr w:type="spellEnd"/>
      <w:r>
        <w:t>), etc.</w:t>
      </w:r>
    </w:p>
    <w:p w:rsidR="002A374E" w:rsidRDefault="002A374E" w:rsidP="00476E79">
      <w:r>
        <w:lastRenderedPageBreak/>
        <w:t xml:space="preserve">El aporte de Pestalozzi sobre observar </w:t>
      </w:r>
      <w:r w:rsidR="008F6E5D">
        <w:t>el objeto de aprendizaje es muy disiente para adquirir un saber al igual que la experimentación, la elaboración de manualidades y la manipulación del objeto; para facilitar lo cognitivo.</w:t>
      </w:r>
    </w:p>
    <w:p w:rsidR="008F6E5D" w:rsidRDefault="00443959" w:rsidP="00476E79">
      <w:r>
        <w:t>“</w:t>
      </w:r>
      <w:r w:rsidR="008F6E5D" w:rsidRPr="008F6E5D">
        <w:t>Ausubel considera que el aprendizaje por descubrimiento no debe ser presentado como opuesto al aprendizaje por exposición (recepción), ya que éste puede ser igual de eficaz, si se cumplen unas características. Así, el aprendizaje escolar puede darse por recepción o por descubrimiento, como estrategia de enseñanza, y puede lograr un aprendizaje significativo o memorístico y repetitivo. De acuerdo al aprendizaje significativo, los nuevos conocimientos se incorporan en forma sustantiva en la estructura cognitiva del alumno. Esto se logra cuando el estudiante relaciona los nuevos conocimientos con los anteriormente adquiridos; pero también es necesario que el alumno se interese por aprender lo que se le está mostrando</w:t>
      </w:r>
      <w:r>
        <w:t>”</w:t>
      </w:r>
      <w:r>
        <w:rPr>
          <w:rStyle w:val="FootnoteReference"/>
        </w:rPr>
        <w:footnoteReference w:id="8"/>
      </w:r>
      <w:r w:rsidR="008F6E5D" w:rsidRPr="008F6E5D">
        <w:t>.</w:t>
      </w:r>
    </w:p>
    <w:p w:rsidR="00443959" w:rsidRDefault="00443959" w:rsidP="00476E79">
      <w:r>
        <w:t>El descubrimiento al que alude Ausubel es importante para intervenir en el aula.</w:t>
      </w:r>
    </w:p>
    <w:p w:rsidR="00476E79" w:rsidRDefault="00476E79" w:rsidP="00476E79">
      <w:r>
        <w:t>El aprendizaje de las ciencias pudiera enmarcarse en tres grandes períodos. Antes de los años 60, durante los años 60 y principios de los 70; y posterior a estos años hasta nuestros días.</w:t>
      </w:r>
    </w:p>
    <w:p w:rsidR="00476E79" w:rsidRDefault="00476E79" w:rsidP="00476E79">
      <w:r>
        <w:t>En muchos países se han realizado estudios para incorporar la enseñanza a las ciencias en los currículos escolares, en Norteamérica, Europa y AMÉRICA Latina el aprendizaje de contenidos referidos a la naturaleza se ha incluido fundamentalmente en los primeros grados de la escuela primeria y en la enseñanza secundaria.</w:t>
      </w:r>
    </w:p>
    <w:p w:rsidR="00476E79" w:rsidRDefault="00476E79" w:rsidP="00476E79">
      <w:r>
        <w:t>En julio de 1.960, se celebró en París una conferencia internacional sobre la enseñanza de la Química, la Física y las  matemáticas. Se examinaron  cuestiones tales como: exámenes, los trabajos de laboratorio y formación de personal docente  entre otras, se estudiaron las deficiencias que existían hasta ese momento de los programas de enseñanza de la ciencia. Debido a la diversidad de condiciones existentes en los distintos países no se llegó a conclusiones generales, pues algunos insistían en los aspectos teóricos de la ciencia, y otros se concentraban en los trabajos prácticos.</w:t>
      </w:r>
    </w:p>
    <w:p w:rsidR="00476E79" w:rsidRDefault="00476E79" w:rsidP="00476E79">
      <w:r>
        <w:t>Los proyectos de la Chem study y la Chem Bond en los estados unidos, La Scottish Alternative y Nuffield Chemistry   del Reino Unido son conocidos en Cuba y se dedicaban a la enseñanza de la Química. En 1960, en Irlanda se realizó un intercambio de conocimientos entre Europa y Norte América que se conoció como “La nueva forma de pensar en la Química escolar”</w:t>
      </w:r>
    </w:p>
    <w:p w:rsidR="00476E79" w:rsidRDefault="00476E79" w:rsidP="00476E79">
      <w:r>
        <w:lastRenderedPageBreak/>
        <w:t>En esta misma década y hasta principio de los 70 la UNESCO editó varios manuales para la enseñanza de la ciencia los cuales declaran que en los programas escolares del mundo entero, la enseñanza de la ciencia debe ocupar un lugar especial  y para que la misma sea eficaz se hace necesario disponer de un  material  muy variado y recurrir frecuentemente a la experimentación. Una buena enseñanza científica debe estar fundada sobre la observación y la experimentación, las cuales son irremplazables.</w:t>
      </w:r>
    </w:p>
    <w:p w:rsidR="00476E79" w:rsidRDefault="00476E79" w:rsidP="00476E79">
      <w:r>
        <w:t>La utilización de las computadoras en el aprendizaje de la ciencia es una realidad para familiarizar a los alumnos con conceptos y procedimientos que caracterizan a la actividad científico – técnica contemporánea, en el cálculo y resolución de problemas, para la realización de experimentos con modelos o simulación para  la automatización de procesos tecnológicos, para constatar información etc. Esto no significa la sustitución del profesor, sino un medio  más para favorecer el aprendizaje de la ciencia.</w:t>
      </w:r>
    </w:p>
    <w:p w:rsidR="00476E79" w:rsidRDefault="00476E79" w:rsidP="00476E79">
      <w:r>
        <w:t>La enseñanza de la ciencia debe propiciar el desarrollo de estrategias para aprender a aprender, aprender a conocer, pero también para aprender a ser y aprender a sentir. Se debe buscar el desarrollo de habilidades tales como la observación, la clasificación, la modelación, el planteamiento de hipótesis, el planteamiento y solución de problemas, entre otras, y a la vez, crear motivos por lo que se hace, sentimientos de amor y respeto por los demás, incluyendo a sus compañeros, la familia y los restantes miembros de la comunidad.</w:t>
      </w:r>
    </w:p>
    <w:p w:rsidR="00476E79" w:rsidRDefault="00476E79" w:rsidP="00476E79">
      <w:r>
        <w:t>La psicología se introduce en la enseñanza de las ciencias y desde  una perspectiva del aprendizaje se aplican los postulados de PIAGET, GAGNÉ, AUSUBEL, LEONTIEV Y GALPERIN, entre otros y estrategias de GUNSTONE, DRIVER, y GIL PEREZ.</w:t>
      </w:r>
    </w:p>
    <w:p w:rsidR="00476E79" w:rsidRDefault="00476E79" w:rsidP="00476E79">
      <w:r>
        <w:t>Se asume que todo currículo de aprendizaje de las ciencias debe basarse en un sistema de actividades y no centrar la atención en una y no pensar que el método experimental cercano al científico es omnipotente. Se debe partir del carácter problematizador de la enseñanza, la realización de experimentos, utilización del método experimental, lecturas científicas, uso de la computación y programas audiovisuales.</w:t>
      </w:r>
    </w:p>
    <w:p w:rsidR="007F1380" w:rsidRDefault="00476E79" w:rsidP="003B6949">
      <w:r>
        <w:t>Es importante la concepción de aprendizaje, no debe centrarse en el profesor, sino tener en cuenta los intereses, necesidades y motivaciones de los alumnos, que propongan y planteen problemas y sus propios experimentos, cómo resolverlos y que se inserten en sus pr</w:t>
      </w:r>
      <w:r w:rsidR="00443959">
        <w:t>opios objetivos de aprendizaje.</w:t>
      </w:r>
    </w:p>
    <w:p w:rsidR="007F1380" w:rsidRDefault="007F1380" w:rsidP="003B6949"/>
    <w:p w:rsidR="007F1380" w:rsidRDefault="007F1380" w:rsidP="007F1380">
      <w:pPr>
        <w:pStyle w:val="Heading2"/>
        <w:numPr>
          <w:ilvl w:val="1"/>
          <w:numId w:val="5"/>
        </w:numPr>
      </w:pPr>
      <w:bookmarkStart w:id="32" w:name="_Toc308983289"/>
      <w:r>
        <w:lastRenderedPageBreak/>
        <w:t>MARCO LEGAL</w:t>
      </w:r>
      <w:bookmarkEnd w:id="32"/>
    </w:p>
    <w:p w:rsidR="007F1380" w:rsidRDefault="007F1380" w:rsidP="007F1380">
      <w:pPr>
        <w:pStyle w:val="Heading2"/>
        <w:jc w:val="both"/>
        <w:rPr>
          <w:b w:val="0"/>
        </w:rPr>
      </w:pPr>
      <w:bookmarkStart w:id="33" w:name="_Toc308982880"/>
      <w:bookmarkStart w:id="34" w:name="_Toc308983290"/>
      <w:r w:rsidRPr="007F1380">
        <w:rPr>
          <w:b w:val="0"/>
        </w:rPr>
        <w:t>Se tiene en cuenta el decreto</w:t>
      </w:r>
      <w:r>
        <w:rPr>
          <w:b w:val="0"/>
        </w:rPr>
        <w:t xml:space="preserve"> 1860 de agosto 3 de 1994 por el cual se reglamenta parcialmente la ley 115 de 1994; en los aspectos pedagógicos y organizativos generales. </w:t>
      </w:r>
      <w:r w:rsidR="005E5E35">
        <w:rPr>
          <w:b w:val="0"/>
        </w:rPr>
        <w:t>Y se alcanzan los fines de la educación definidos por la ley teniendo en cuenta las condiciones sociales, económicas y culturales del medio.</w:t>
      </w:r>
      <w:bookmarkEnd w:id="33"/>
      <w:bookmarkEnd w:id="34"/>
    </w:p>
    <w:p w:rsidR="00D67D30" w:rsidRDefault="00D67D30" w:rsidP="00D67D30"/>
    <w:p w:rsidR="00D67D30" w:rsidRDefault="00D67D30" w:rsidP="00D67D30">
      <w:pPr>
        <w:pStyle w:val="Heading1"/>
        <w:numPr>
          <w:ilvl w:val="0"/>
          <w:numId w:val="5"/>
        </w:numPr>
      </w:pPr>
      <w:bookmarkStart w:id="35" w:name="_Toc308983291"/>
      <w:r>
        <w:lastRenderedPageBreak/>
        <w:t>DISEÑO METODOLÓGICO.</w:t>
      </w:r>
      <w:bookmarkEnd w:id="35"/>
    </w:p>
    <w:p w:rsidR="00D67D30" w:rsidRDefault="00D67D30" w:rsidP="00D67D30">
      <w:r>
        <w:t xml:space="preserve">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  intelectual en el análisis de las experiencias que se realizan como un elemento esencial de lo que constituye la propia actividad educativa. El término investigación acción, fue propuesto por primera vez en 1946 por el autor  </w:t>
      </w:r>
      <w:proofErr w:type="spellStart"/>
      <w:r>
        <w:t>Kurt</w:t>
      </w:r>
      <w:proofErr w:type="spellEnd"/>
      <w:r>
        <w:t xml:space="preserve"> Lewin (1973); Lewin esencialmente sugería que las tres características más importantes  de la investigación moderna eran: su carácter participativo, su impulso democrático y su contribución simultánea al conocimiento de las ciencias sociales.</w:t>
      </w:r>
    </w:p>
    <w:p w:rsidR="00D67D30" w:rsidRDefault="00D67D30" w:rsidP="00D67D30">
      <w:r>
        <w:t>En este diseño metodológico, el maestro será un facilitador encargado de  descubrir el potencial de cada estudiante y  sacarle provecho para bien de ambos; las clases serán  con contenido multimedial en formato web (animaciones, gráficas, textos, fotografías, videos, y otros).</w:t>
      </w:r>
    </w:p>
    <w:p w:rsidR="00D67D30" w:rsidRDefault="00D67D30" w:rsidP="00D67D30">
      <w:r>
        <w:t xml:space="preserve">Una de las aportaciones más importantes  del sicólogo analista </w:t>
      </w:r>
      <w:proofErr w:type="spellStart"/>
      <w:r>
        <w:t>Shank</w:t>
      </w:r>
      <w:proofErr w:type="spellEnd"/>
      <w:r>
        <w:t>, apunta en la  línea m</w:t>
      </w:r>
      <w:r w:rsidR="00B13C13">
        <w:t xml:space="preserve">etodológica: según  Roger </w:t>
      </w:r>
      <w:proofErr w:type="spellStart"/>
      <w:r w:rsidR="00B13C13">
        <w:t>Shank</w:t>
      </w:r>
      <w:proofErr w:type="spellEnd"/>
      <w:r>
        <w:t>,</w:t>
      </w:r>
      <w:r w:rsidR="00B13C13">
        <w:t xml:space="preserve"> </w:t>
      </w:r>
      <w:r>
        <w:t xml:space="preserve">no  hay aprendizaje  sino es a través de la práctica, es decir el </w:t>
      </w:r>
      <w:proofErr w:type="spellStart"/>
      <w:r>
        <w:t>Learningbydoing</w:t>
      </w:r>
      <w:proofErr w:type="spellEnd"/>
      <w:r>
        <w:t xml:space="preserve">. También lo explica </w:t>
      </w:r>
      <w:proofErr w:type="spellStart"/>
      <w:r>
        <w:t>Punset</w:t>
      </w:r>
      <w:proofErr w:type="spellEnd"/>
      <w:r>
        <w:t>, quien afirma que aprender debe ser divertido.</w:t>
      </w:r>
    </w:p>
    <w:p w:rsidR="00D67D30" w:rsidRDefault="00D67D30" w:rsidP="00D67D30">
      <w:pPr>
        <w:pStyle w:val="ListParagraph"/>
        <w:numPr>
          <w:ilvl w:val="1"/>
          <w:numId w:val="5"/>
        </w:numPr>
      </w:pPr>
      <w:bookmarkStart w:id="36" w:name="_Toc308983292"/>
      <w:bookmarkStart w:id="37" w:name="_GoBack"/>
      <w:bookmarkEnd w:id="37"/>
      <w:r w:rsidRPr="00D67D30">
        <w:rPr>
          <w:rStyle w:val="Heading2Char"/>
        </w:rPr>
        <w:t>TIPO DE INVESTIGACION.</w:t>
      </w:r>
      <w:bookmarkEnd w:id="36"/>
    </w:p>
    <w:p w:rsidR="00D67D30" w:rsidRDefault="00D67D30" w:rsidP="00D67D30">
      <w:r>
        <w:t>Investigación acción.</w:t>
      </w:r>
      <w:r w:rsidR="00B13C13">
        <w:t xml:space="preserve"> Este tipo de investigación busca entender las accion</w:t>
      </w:r>
      <w:r w:rsidR="00F9551F">
        <w:t>e</w:t>
      </w:r>
      <w:r w:rsidR="00B13C13">
        <w:t>s humanas y las situaciones sociales</w:t>
      </w:r>
      <w:r w:rsidR="00F9551F">
        <w:t xml:space="preserve"> respecto a las prácticas educativas realizadas frente a un ordenador, es decir, prácticas realizadas por medio de una página web, de carácter multimedial, de donde se elaborará un material didáctico </w:t>
      </w:r>
      <w:r w:rsidR="00FA41AB">
        <w:t>de este tipo.</w:t>
      </w:r>
    </w:p>
    <w:p w:rsidR="00D67D30" w:rsidRDefault="00D67D30" w:rsidP="00B13C13">
      <w:pPr>
        <w:pStyle w:val="ListParagraph"/>
        <w:numPr>
          <w:ilvl w:val="1"/>
          <w:numId w:val="5"/>
        </w:numPr>
      </w:pPr>
      <w:bookmarkStart w:id="38" w:name="_Toc308983293"/>
      <w:r w:rsidRPr="00D67D30">
        <w:rPr>
          <w:rStyle w:val="Heading2Char"/>
        </w:rPr>
        <w:t>POBLACION Y MUESTRA.</w:t>
      </w:r>
      <w:bookmarkEnd w:id="38"/>
    </w:p>
    <w:p w:rsidR="00D67D30" w:rsidRDefault="00D67D30" w:rsidP="00D67D30">
      <w:r>
        <w:t>Estudiantes de grado noveno de la Institución Educativa Normal Superior Farallones de Cali, con edades entre los doce y quince años, de los estratos uno, dos y tres, de la comuna tres.</w:t>
      </w:r>
    </w:p>
    <w:p w:rsidR="00D67D30" w:rsidRDefault="00D67D30" w:rsidP="00D67D30">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D67D30" w:rsidRDefault="00D67D30" w:rsidP="00D67D30"/>
    <w:p w:rsidR="00D67D30" w:rsidRDefault="00D67D30" w:rsidP="00D67D30">
      <w:pPr>
        <w:pStyle w:val="ListParagraph"/>
        <w:numPr>
          <w:ilvl w:val="1"/>
          <w:numId w:val="5"/>
        </w:numPr>
      </w:pPr>
      <w:bookmarkStart w:id="39" w:name="_Toc308983294"/>
      <w:r w:rsidRPr="00D67D30">
        <w:rPr>
          <w:rStyle w:val="Heading2Char"/>
        </w:rPr>
        <w:lastRenderedPageBreak/>
        <w:t>INSTRUMENTOS.</w:t>
      </w:r>
      <w:bookmarkEnd w:id="39"/>
    </w:p>
    <w:p w:rsidR="00D67D30" w:rsidRDefault="00D67D30" w:rsidP="00D67D30">
      <w:r>
        <w:t>En la recolección de la información obtenida hasta ahora,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 estados de opinión, características o hechos específicos’. El  investigador debe seleccionar las preguntas más convenientes  de acuerdo con la naturaleza  de la investigación.</w:t>
      </w:r>
    </w:p>
    <w:p w:rsidR="00D67D30" w:rsidRDefault="00D67D30" w:rsidP="00D67D30">
      <w:pPr>
        <w:pStyle w:val="ListParagraph"/>
        <w:numPr>
          <w:ilvl w:val="1"/>
          <w:numId w:val="5"/>
        </w:numPr>
      </w:pPr>
      <w:bookmarkStart w:id="40" w:name="_Toc308983295"/>
      <w:r w:rsidRPr="00D67D30">
        <w:rPr>
          <w:rStyle w:val="Heading2Char"/>
        </w:rPr>
        <w:t>ANALISIS DE RESULTADOS.</w:t>
      </w:r>
      <w:bookmarkEnd w:id="40"/>
    </w:p>
    <w:p w:rsidR="003C7CD8" w:rsidRDefault="005C270C" w:rsidP="00D67D30">
      <w:r>
        <w:t xml:space="preserve">Se hicieron dos encuestas con preguntas de tipo cerrado </w:t>
      </w:r>
      <w:r w:rsidR="00F03B45">
        <w:t>(ver Anexo 1), una a 25 estudiantes</w:t>
      </w:r>
      <w:r>
        <w:t xml:space="preserve"> y la otra a </w:t>
      </w:r>
      <w:r w:rsidR="00F03B45">
        <w:t>14 profesores</w:t>
      </w:r>
      <w:r>
        <w:t xml:space="preserve">, para establecer la opinión de ellos sobre los tipos de TIC’s, las clases teóricas, actividades interactivas, </w:t>
      </w:r>
      <w:r w:rsidR="003C7CD8">
        <w:t xml:space="preserve">si les gusta este tipo de actividades y porque. </w:t>
      </w:r>
      <w:r w:rsidR="00F03B45">
        <w:t xml:space="preserve">Ambas encuestas tenían las mismas preguntas para poder contrastar la opinión de los maestros y la de los estudiantes, como es el objetivo de una investigación acción. </w:t>
      </w:r>
      <w:r w:rsidR="003C7CD8">
        <w:t>De lo cual se obtuvieron los siguientes resultados.</w:t>
      </w:r>
    </w:p>
    <w:p w:rsidR="004C3775" w:rsidRDefault="004C3775" w:rsidP="00D67D30"/>
    <w:p w:rsidR="003C7CD8" w:rsidRDefault="003C7CD8" w:rsidP="00D67D30">
      <w:r>
        <w:t xml:space="preserve">Pregunta N°1 (Profesores). </w:t>
      </w:r>
    </w:p>
    <w:p w:rsidR="003C7CD8" w:rsidRDefault="003C7CD8" w:rsidP="00D67D30">
      <w:r>
        <w:t>Se les pregunta a los profesores sobre su perspectiva acerca de las actividades interactivas.</w:t>
      </w:r>
    </w:p>
    <w:p w:rsidR="003C7CD8" w:rsidRDefault="003C7CD8" w:rsidP="00D67D30">
      <w:r>
        <w:rPr>
          <w:noProof/>
          <w:lang w:eastAsia="es-CO"/>
        </w:rPr>
        <w:drawing>
          <wp:inline distT="0" distB="0" distL="0" distR="0" wp14:anchorId="38D7E14F" wp14:editId="7F09D679">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CD8" w:rsidRDefault="003C7CD8" w:rsidP="00D67D30">
      <w:r>
        <w:lastRenderedPageBreak/>
        <w:t xml:space="preserve">El 93% elige la respuesta a. en donde se reconoce que las actividades interactivas sirven para facilitar el entendimiento </w:t>
      </w:r>
      <w:r w:rsidR="00F03B45">
        <w:t>de los temas vistos en clase. Tan solo el 7% de los encuestados no responde.</w:t>
      </w:r>
    </w:p>
    <w:p w:rsidR="004C3775" w:rsidRDefault="004C3775" w:rsidP="00D67D30"/>
    <w:p w:rsidR="00F03B45" w:rsidRDefault="00F03B45" w:rsidP="00D67D30">
      <w:r>
        <w:t>Pregunta N°2 (Profesores).</w:t>
      </w:r>
    </w:p>
    <w:p w:rsidR="004C3775" w:rsidRDefault="00F03B45" w:rsidP="00D67D30">
      <w:r>
        <w:t>En esta pregunta surge un cambio de enfoque en cuanto a que los estudiantes realizaron actividades interactivas con el programa JClick antes de responder a esta encuesta, pero los profesores no pudieron ver la actividad con los estudiantes, por tal razón se les preguntó de manera general que opinaban sobre las actividades JClick realizadas en clase por ordenador</w:t>
      </w:r>
      <w:r w:rsidR="004C3775">
        <w:t>.</w:t>
      </w:r>
    </w:p>
    <w:p w:rsidR="004C3775" w:rsidRDefault="004C3775" w:rsidP="00D67D30">
      <w:r>
        <w:rPr>
          <w:noProof/>
          <w:lang w:eastAsia="es-CO"/>
        </w:rPr>
        <w:drawing>
          <wp:inline distT="0" distB="0" distL="0" distR="0" wp14:anchorId="26EDB0F8" wp14:editId="409714F3">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03B45" w:rsidRDefault="004C3775" w:rsidP="00D67D30">
      <w:r>
        <w:t>El 57% afirma que estas actividades sirven para el fomento de dinamismo y participación en las clases, siendo de vital importancia en la investigación. El 37% afirma que dichas actividades desarrollan habilidades en los estudiantes lo que los ayuda a ser más competitivos, por tanto a desarrollar competencias. Nuevamente el 7% no responde.</w:t>
      </w:r>
    </w:p>
    <w:p w:rsidR="004C3775" w:rsidRDefault="004C3775" w:rsidP="00D67D30"/>
    <w:p w:rsidR="004C3775" w:rsidRDefault="004C3775" w:rsidP="00D67D30"/>
    <w:p w:rsidR="004C3775" w:rsidRDefault="004C3775" w:rsidP="00D67D30"/>
    <w:p w:rsidR="004C3775" w:rsidRDefault="004C3775" w:rsidP="00D67D30"/>
    <w:p w:rsidR="004C3775" w:rsidRDefault="004C3775" w:rsidP="00D67D30"/>
    <w:p w:rsidR="004C3775" w:rsidRDefault="004C3775" w:rsidP="00D67D30">
      <w:r>
        <w:lastRenderedPageBreak/>
        <w:t>Pregunta N°3 (Profesores).</w:t>
      </w:r>
    </w:p>
    <w:p w:rsidR="004C3775" w:rsidRDefault="004C3775" w:rsidP="00D67D30">
      <w:r>
        <w:t>Esta vez se les pregunta por qué dichas actividades son interesantes.</w:t>
      </w:r>
    </w:p>
    <w:p w:rsidR="004C3775" w:rsidRDefault="004C3775" w:rsidP="00D67D30">
      <w:r>
        <w:rPr>
          <w:noProof/>
          <w:lang w:eastAsia="es-CO"/>
        </w:rPr>
        <w:drawing>
          <wp:inline distT="0" distB="0" distL="0" distR="0" wp14:anchorId="145C51DF" wp14:editId="675ACF0C">
            <wp:extent cx="4316819" cy="2541181"/>
            <wp:effectExtent l="0" t="0" r="2667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C3775" w:rsidRDefault="004C3775" w:rsidP="00D67D30">
      <w:r>
        <w:t xml:space="preserve">A lo cual el 57% responde que son importantes por su capacidad de reducción de tiempo y a su vez ser </w:t>
      </w:r>
      <w:r w:rsidR="00525BF7">
        <w:t>de dinámica utilidad. El 29% solo afirma que se aprende mucho más, esta respuesta puede estar algo relacionada con la anterior en cuanto a la reducción de tiempo lo que permite avanzar más rápido por el contenido curricular de la escuela. El 14% de los encuestados no responde.</w:t>
      </w:r>
    </w:p>
    <w:p w:rsidR="00525BF7" w:rsidRDefault="00525BF7" w:rsidP="00D67D30">
      <w:r>
        <w:t>Pregunta N°4 (Profesores).</w:t>
      </w:r>
    </w:p>
    <w:p w:rsidR="00525BF7" w:rsidRDefault="00525BF7" w:rsidP="00D67D30">
      <w:r>
        <w:t>El interés de esta pregunta es el de conocer si es relevante la inclusión de un material didáctico por medio de la web. Para lo cual se obtuvo el siguiente resultado.</w:t>
      </w:r>
    </w:p>
    <w:p w:rsidR="00525BF7" w:rsidRDefault="00525BF7" w:rsidP="00D67D30">
      <w:r>
        <w:rPr>
          <w:noProof/>
          <w:lang w:eastAsia="es-CO"/>
        </w:rPr>
        <w:drawing>
          <wp:inline distT="0" distB="0" distL="0" distR="0" wp14:anchorId="38BB101A" wp14:editId="7EFDBA4E">
            <wp:extent cx="4253024" cy="2434856"/>
            <wp:effectExtent l="0" t="0" r="14605" b="228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25BF7" w:rsidRDefault="00525BF7" w:rsidP="00D67D30">
      <w:r>
        <w:lastRenderedPageBreak/>
        <w:t>Claramente el 57% de los encuestados prefieren el internet como medio de comunicación, lo que apoya la propuesta de investigación. El 15% utiliza JClick como medio de trasmisión de conocimiento. El 14% utiliza Geogebra como medio de transm</w:t>
      </w:r>
      <w:r w:rsidR="00FB23DC">
        <w:t>isión de conocimiento</w:t>
      </w:r>
      <w:r>
        <w:t>. El 7% prefiere las telecomunicaciones y el 7% restante no responde.</w:t>
      </w:r>
    </w:p>
    <w:p w:rsidR="00525BF7" w:rsidRDefault="00525BF7" w:rsidP="00D67D30"/>
    <w:p w:rsidR="00525BF7" w:rsidRDefault="00525BF7" w:rsidP="00D67D30">
      <w:r>
        <w:t>Pregunta N°5 (Profesores).</w:t>
      </w:r>
    </w:p>
    <w:p w:rsidR="00525BF7" w:rsidRDefault="00525BF7" w:rsidP="00D67D30">
      <w:r>
        <w:t>En esta pregunta se observaron diferentes opinio</w:t>
      </w:r>
      <w:r w:rsidR="0024719A">
        <w:t>ne</w:t>
      </w:r>
      <w:r>
        <w:t xml:space="preserve">s en cuanto </w:t>
      </w:r>
      <w:r w:rsidR="0024719A">
        <w:t>a la preferencia o no de las clases teóricas.</w:t>
      </w:r>
    </w:p>
    <w:p w:rsidR="0024719A" w:rsidRDefault="0024719A" w:rsidP="00D67D30">
      <w:r>
        <w:rPr>
          <w:noProof/>
          <w:lang w:eastAsia="es-CO"/>
        </w:rPr>
        <w:drawing>
          <wp:inline distT="0" distB="0" distL="0" distR="0" wp14:anchorId="518AC804" wp14:editId="2105256C">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719A" w:rsidRDefault="0024719A" w:rsidP="00D67D30">
      <w:r>
        <w:t xml:space="preserve">El 36% de los encuestados está de acuerdo con que las clases sin práctica son aburridas, y el otro 36% está de acuerdo en cuanto a la monotonía que se genera sí solo se da la clase magistral. El 14% está a favor de las clases teóricas y el 7% afirma que este tipo de clase es interesante. El otro 7% de los encuestados no responden. Este resultado demuestra que tal vez aún existe resistencia por parte de algunos maestros al cambio de las nuevas tecnologías, pero también indica que la gran mayoría </w:t>
      </w:r>
      <w:r w:rsidR="00626C6F">
        <w:t xml:space="preserve">de profesores </w:t>
      </w:r>
      <w:r>
        <w:t>está</w:t>
      </w:r>
      <w:r w:rsidR="00626C6F">
        <w:t>n</w:t>
      </w:r>
      <w:r>
        <w:t xml:space="preserve"> preparad</w:t>
      </w:r>
      <w:r w:rsidR="00626C6F">
        <w:t>os para hacer el salto a las TIC’s,</w:t>
      </w:r>
      <w:r>
        <w:t xml:space="preserve"> o al menos acepta </w:t>
      </w:r>
      <w:r w:rsidR="00626C6F">
        <w:t>la posibilidad de cambio.</w:t>
      </w:r>
    </w:p>
    <w:p w:rsidR="00626C6F" w:rsidRDefault="00626C6F" w:rsidP="00D67D30">
      <w:r>
        <w:t>En la encuesta a los estudiantes se cambió la pregunta número 2, se hi</w:t>
      </w:r>
      <w:r w:rsidR="005502C5">
        <w:t>z</w:t>
      </w:r>
      <w:r>
        <w:t>o de manera directa ya que la encuesta se realizó con estudiantes que desarrollaron las actividades con JClick.</w:t>
      </w:r>
    </w:p>
    <w:p w:rsidR="00626C6F" w:rsidRDefault="00626C6F" w:rsidP="00D67D30"/>
    <w:p w:rsidR="00626C6F" w:rsidRDefault="00626C6F" w:rsidP="00D67D30"/>
    <w:p w:rsidR="00626C6F" w:rsidRDefault="00626C6F" w:rsidP="00D67D30">
      <w:r>
        <w:lastRenderedPageBreak/>
        <w:t>Pregunta N°1 (Estudiantes).</w:t>
      </w:r>
    </w:p>
    <w:p w:rsidR="00626C6F" w:rsidRDefault="00626C6F" w:rsidP="00626C6F">
      <w:r>
        <w:t>Se les pregunta a los estudiantes sobre su perspectiva acerca de las actividades interactivas.</w:t>
      </w:r>
    </w:p>
    <w:p w:rsidR="00626C6F" w:rsidRDefault="00626C6F" w:rsidP="00626C6F">
      <w:r>
        <w:rPr>
          <w:noProof/>
          <w:lang w:eastAsia="es-CO"/>
        </w:rPr>
        <w:drawing>
          <wp:inline distT="0" distB="0" distL="0" distR="0" wp14:anchorId="4B9E6D7B" wp14:editId="4654DD76">
            <wp:extent cx="4263656" cy="2530548"/>
            <wp:effectExtent l="0" t="0" r="22860" b="222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6C6F" w:rsidRDefault="00626C6F" w:rsidP="00626C6F">
      <w:r>
        <w:t>El 96% escoge la respuesta a. en donde se reconoce que las actividades interactivas sirven para facilitar el entendimiento de los temas vistos en clase. Esto nos permite determinar una estrecha relación entre la opinión de los profesores (93%) y la opinión de los estudiantes (96%), ambos están de acuerdo y apoyan las actividades interactivas como una forma de aprendizaje más fácil.</w:t>
      </w:r>
    </w:p>
    <w:p w:rsidR="00626C6F" w:rsidRDefault="00626C6F" w:rsidP="00626C6F">
      <w:r>
        <w:t>Tan solo el 4% de los encuestados no responde.</w:t>
      </w:r>
    </w:p>
    <w:p w:rsidR="00626C6F" w:rsidRDefault="00626C6F" w:rsidP="00626C6F">
      <w:r>
        <w:t>Pregunta N°2 (Estudiantes).</w:t>
      </w:r>
    </w:p>
    <w:p w:rsidR="00626C6F" w:rsidRDefault="00626C6F" w:rsidP="00626C6F">
      <w:r>
        <w:rPr>
          <w:noProof/>
          <w:lang w:eastAsia="es-CO"/>
        </w:rPr>
        <w:drawing>
          <wp:inline distT="0" distB="0" distL="0" distR="0" wp14:anchorId="3320CDDB" wp14:editId="0E5ACF52">
            <wp:extent cx="4380614" cy="2541182"/>
            <wp:effectExtent l="0" t="0" r="20320"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5EFA" w:rsidRDefault="00625EFA" w:rsidP="00625EFA">
      <w:r>
        <w:lastRenderedPageBreak/>
        <w:t xml:space="preserve">El 48% afirma que estas actividades sirven para el fomento de dinamismo y participación en las clases, lo que va de acuerdo con la opinión de los profesores (57%). El 57% afirma que dichas actividades desarrollan habilidades en los estudiantes lo que muestra una mayor oportunidad para los estudiantes de explorar, lo que se ve reflejado en la opinión de los profesores (36%). </w:t>
      </w:r>
    </w:p>
    <w:p w:rsidR="00625EFA" w:rsidRDefault="00625EFA" w:rsidP="00626C6F">
      <w:r>
        <w:t>Pregunta N°3 (Estudiantes).</w:t>
      </w:r>
    </w:p>
    <w:p w:rsidR="00625EFA" w:rsidRDefault="00625EFA" w:rsidP="00626C6F">
      <w:r>
        <w:rPr>
          <w:noProof/>
          <w:lang w:eastAsia="es-CO"/>
        </w:rPr>
        <w:drawing>
          <wp:inline distT="0" distB="0" distL="0" distR="0" wp14:anchorId="3550C597" wp14:editId="30A14444">
            <wp:extent cx="4008475" cy="2190307"/>
            <wp:effectExtent l="0" t="0" r="11430" b="1968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25EFA" w:rsidRDefault="00625EFA" w:rsidP="00625EFA">
      <w:r>
        <w:t xml:space="preserve">A lo cual el 56% (similar a la opinión de los profesores con un 57%), responde que son importantes por la reducción de tiempo. A diferencia de los profesores (29%) los estudiantes afirman que se aprende más </w:t>
      </w:r>
      <w:r w:rsidR="00F94138">
        <w:t xml:space="preserve">que en una clase teórica. El </w:t>
      </w:r>
      <w:r>
        <w:t>4% de los encuestados no responde.</w:t>
      </w:r>
    </w:p>
    <w:p w:rsidR="00F94138" w:rsidRDefault="00F94138" w:rsidP="00625EFA">
      <w:r>
        <w:t xml:space="preserve">Pregunta N°4 (Estudiantes). </w:t>
      </w:r>
    </w:p>
    <w:p w:rsidR="00F94138" w:rsidRDefault="00F94138" w:rsidP="00F94138">
      <w:r>
        <w:t>El interés de esta pregunta es el de conocer los intereses del estudiante frente a las nuevas tecnologías. Para lo cual se obtuvo el siguiente resultado.</w:t>
      </w:r>
    </w:p>
    <w:p w:rsidR="00F94138" w:rsidRDefault="00F94138" w:rsidP="00F94138">
      <w:r>
        <w:rPr>
          <w:noProof/>
          <w:lang w:eastAsia="es-CO"/>
        </w:rPr>
        <w:drawing>
          <wp:inline distT="0" distB="0" distL="0" distR="0" wp14:anchorId="0A0ABFB9" wp14:editId="4BB019FA">
            <wp:extent cx="4040372" cy="2222205"/>
            <wp:effectExtent l="0" t="0" r="17780" b="2603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26C6F" w:rsidRDefault="00F94138" w:rsidP="00D67D30">
      <w:r>
        <w:lastRenderedPageBreak/>
        <w:t xml:space="preserve">El 76% de los estudiantes prefieren el internet como medio de comunicación, un porcentaje muy superior al de los profesores (57%). lo que implica que se puede estar desaprovechando una oportunidad de atraer la atención de los estudiantes por un medio que les agrada y prefieren. El 24% utiliza JClick a diferencia del 15% de los profesores lo que es otra oportunidad </w:t>
      </w:r>
      <w:r w:rsidR="00FB23DC">
        <w:t xml:space="preserve">no </w:t>
      </w:r>
      <w:proofErr w:type="spellStart"/>
      <w:r w:rsidR="00FB23DC">
        <w:t>aprovecahda</w:t>
      </w:r>
      <w:proofErr w:type="spellEnd"/>
      <w:r w:rsidR="00FB23DC">
        <w:t xml:space="preserve">. Los estudiantes no </w:t>
      </w:r>
      <w:r>
        <w:t>utiliza</w:t>
      </w:r>
      <w:r w:rsidR="00FB23DC">
        <w:t>n</w:t>
      </w:r>
      <w:r>
        <w:t xml:space="preserve"> Geogebra como medio de transm</w:t>
      </w:r>
      <w:r w:rsidR="00FB23DC">
        <w:t>isión de conocimiento.</w:t>
      </w:r>
    </w:p>
    <w:p w:rsidR="00FB23DC" w:rsidRDefault="00FB23DC" w:rsidP="00FB23DC">
      <w:r>
        <w:t>Pregunta N°5 (Estudiantes).</w:t>
      </w:r>
    </w:p>
    <w:p w:rsidR="00FB23DC" w:rsidRDefault="00FB23DC" w:rsidP="00FB23DC">
      <w:r>
        <w:t>En esta pregunta se observaron opiniones semejantes en cuanto a la preferencia o no de las clases teóricas.</w:t>
      </w:r>
    </w:p>
    <w:p w:rsidR="00FB23DC" w:rsidRDefault="00FB23DC" w:rsidP="00FB23DC">
      <w:r>
        <w:rPr>
          <w:noProof/>
          <w:lang w:eastAsia="es-CO"/>
        </w:rPr>
        <w:drawing>
          <wp:inline distT="0" distB="0" distL="0" distR="0" wp14:anchorId="4F741839" wp14:editId="1FA94C82">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23DC" w:rsidRDefault="00FB23DC" w:rsidP="00FB23DC">
      <w:r>
        <w:t xml:space="preserve">El 16% de los estudiantes está de acuerdo con que las clases sin práctica son aburridas, y el 40% está de acuerdo en cuanto a la monotonía de la clase teórica. Pero el otro 40% está a favor de las clases teóricas y </w:t>
      </w:r>
      <w:r w:rsidR="00BD6FC4">
        <w:t>el 4</w:t>
      </w:r>
      <w:r>
        <w:t xml:space="preserve">% de los encuestados </w:t>
      </w:r>
      <w:r w:rsidR="00BD6FC4">
        <w:t>las considera amenas</w:t>
      </w:r>
      <w:r>
        <w:t xml:space="preserve">. Este resultado demuestra que tal vez </w:t>
      </w:r>
      <w:r w:rsidR="00BD6FC4">
        <w:t>algunos estudiantes ven la utilidad de las clases con prácticas</w:t>
      </w:r>
      <w:r>
        <w:t xml:space="preserve">, pero </w:t>
      </w:r>
      <w:r w:rsidR="00BD6FC4">
        <w:t>otros no, o tal vez se han acostumbrado a las clases teóricas. Si observamos, el grupo que no le gusta las clases sin prácticas es mayor en porcentaje 40%+16% = 56%, que el grupo que las apoya 40%+4% = 44%, por consiguiente las clases sin practicas no son aceptadas ni por la mayoría de los estudiantes</w:t>
      </w:r>
      <w:r w:rsidR="00782993">
        <w:t>, ni por la mayoría de los profesores que son 36% + 36% = 72%.</w:t>
      </w:r>
    </w:p>
    <w:p w:rsidR="00782993" w:rsidRDefault="00782993" w:rsidP="00FB23DC"/>
    <w:p w:rsidR="00FB23DC" w:rsidRDefault="00FB23DC" w:rsidP="00FB23DC"/>
    <w:p w:rsidR="00FB23DC" w:rsidRDefault="00FB23DC" w:rsidP="00D67D30"/>
    <w:p w:rsidR="00D67D30" w:rsidRDefault="00D67D30" w:rsidP="00D67D30">
      <w:pPr>
        <w:pStyle w:val="ListParagraph"/>
        <w:numPr>
          <w:ilvl w:val="1"/>
          <w:numId w:val="5"/>
        </w:numPr>
      </w:pPr>
      <w:bookmarkStart w:id="41" w:name="_Toc308983296"/>
      <w:r w:rsidRPr="00D67D30">
        <w:rPr>
          <w:rStyle w:val="Heading2Char"/>
        </w:rPr>
        <w:lastRenderedPageBreak/>
        <w:t>DIAGNÓSTICO</w:t>
      </w:r>
      <w:bookmarkEnd w:id="41"/>
      <w:r>
        <w:t>.</w:t>
      </w:r>
    </w:p>
    <w:p w:rsidR="00D67D30" w:rsidRDefault="00D67D30" w:rsidP="00D67D30">
      <w:r>
        <w:t xml:space="preserve">El diagnóstico (del griego </w:t>
      </w:r>
      <w:proofErr w:type="spellStart"/>
      <w:r>
        <w:t>diagnostikós</w:t>
      </w:r>
      <w:proofErr w:type="spellEnd"/>
      <w:r>
        <w:t>, a su vez del prefijo día, “a través”, y gnosis, “conocimiento” o “apto para conocer”) alude en general, al análisis que se realiza para determinar cualquier situación y cuáles son las tendencias. Esta determinación se realiza  sobre la  base de datos y hechos recogidos y ordenados sistemáticamente, que permiten juzgar mejor, qué es lo que está pasando.</w:t>
      </w:r>
    </w:p>
    <w:p w:rsidR="00782993" w:rsidRDefault="00782993" w:rsidP="00D67D30">
      <w:r>
        <w:t>En la Institución Educativa Normal Superior Farallones de Cali se evidencia la necesidad de establecer unas pautas para la elaboración de un material didáctico debido a los resultados de los estudiantes en las pruebas de estado, y de acuerdo a su opinión de volver más dinámicas las clases.</w:t>
      </w:r>
    </w:p>
    <w:p w:rsidR="005C270C" w:rsidRDefault="005C270C" w:rsidP="00D67D30"/>
    <w:p w:rsidR="00A91D8C" w:rsidRPr="00443959" w:rsidRDefault="00443959" w:rsidP="00443959">
      <w:pPr>
        <w:pStyle w:val="Heading1"/>
        <w:numPr>
          <w:ilvl w:val="0"/>
          <w:numId w:val="12"/>
        </w:numPr>
        <w:rPr>
          <w:rFonts w:cs="Arial"/>
          <w:szCs w:val="24"/>
        </w:rPr>
      </w:pPr>
      <w:bookmarkStart w:id="42" w:name="_Toc308983297"/>
      <w:r w:rsidRPr="00443959">
        <w:rPr>
          <w:rFonts w:cs="Arial"/>
          <w:szCs w:val="24"/>
        </w:rPr>
        <w:lastRenderedPageBreak/>
        <w:t>BIBLIOGRAFÍA.</w:t>
      </w:r>
      <w:bookmarkEnd w:id="42"/>
    </w:p>
    <w:p w:rsidR="00DE1EBA" w:rsidRDefault="00DE1EBA" w:rsidP="00DE1EBA">
      <w:pPr>
        <w:pStyle w:val="ListParagraph"/>
        <w:numPr>
          <w:ilvl w:val="0"/>
          <w:numId w:val="13"/>
        </w:numPr>
        <w:jc w:val="both"/>
        <w:rPr>
          <w:rFonts w:ascii="Arial" w:hAnsi="Arial" w:cs="Arial"/>
          <w:sz w:val="24"/>
          <w:szCs w:val="24"/>
        </w:rPr>
      </w:pPr>
      <w:r w:rsidRPr="00DE1EBA">
        <w:rPr>
          <w:rFonts w:ascii="Arial" w:hAnsi="Arial" w:cs="Arial"/>
          <w:sz w:val="24"/>
          <w:szCs w:val="24"/>
        </w:rPr>
        <w:t xml:space="preserve">TORRE, Antonio. Actividades didácticas para el desarrollo de la competencia digital, por Jordi </w:t>
      </w:r>
      <w:proofErr w:type="spellStart"/>
      <w:r w:rsidRPr="00DE1EBA">
        <w:rPr>
          <w:rFonts w:ascii="Arial" w:hAnsi="Arial" w:cs="Arial"/>
          <w:sz w:val="24"/>
          <w:szCs w:val="24"/>
        </w:rPr>
        <w:t>Adell</w:t>
      </w:r>
      <w:proofErr w:type="spellEnd"/>
      <w:r w:rsidRPr="00DE1EBA">
        <w:rPr>
          <w:rFonts w:ascii="Arial" w:hAnsi="Arial" w:cs="Arial"/>
          <w:sz w:val="24"/>
          <w:szCs w:val="24"/>
        </w:rPr>
        <w:t>. [en línea]. 2011. [citado el 8 de octubre de 2011]. Disponible en internet en: http://vimeo.com/20709907</w:t>
      </w:r>
    </w:p>
    <w:p w:rsidR="00DE1EBA" w:rsidRDefault="00DE1EBA" w:rsidP="00DE1EBA">
      <w:pPr>
        <w:pStyle w:val="ListParagraph"/>
        <w:jc w:val="both"/>
        <w:rPr>
          <w:rFonts w:ascii="Arial" w:hAnsi="Arial" w:cs="Arial"/>
          <w:sz w:val="24"/>
          <w:szCs w:val="24"/>
        </w:rPr>
      </w:pPr>
    </w:p>
    <w:p w:rsidR="00443959" w:rsidRP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BIBLIOTECASVIRTUALES. Teorías del aprendizaje. [En línea]. [10 de octubre de 2011]. Reng</w:t>
      </w:r>
      <w:r w:rsidR="00DA03B1">
        <w:rPr>
          <w:rFonts w:ascii="Arial" w:hAnsi="Arial" w:cs="Arial"/>
          <w:sz w:val="24"/>
          <w:szCs w:val="24"/>
        </w:rPr>
        <w:t>l</w:t>
      </w:r>
      <w:r w:rsidRPr="00443959">
        <w:rPr>
          <w:rFonts w:ascii="Arial" w:hAnsi="Arial" w:cs="Arial"/>
          <w:sz w:val="24"/>
          <w:szCs w:val="24"/>
        </w:rPr>
        <w:t>ones 19-23. Disponible en internet en : http://www.bibliotecasvirtuales.com/biblioteca/articulos/metodos.asp</w:t>
      </w:r>
    </w:p>
    <w:p w:rsidR="00443959" w:rsidRDefault="00443959" w:rsidP="00DA03B1">
      <w:pPr>
        <w:pStyle w:val="FootnoteText"/>
        <w:numPr>
          <w:ilvl w:val="0"/>
          <w:numId w:val="13"/>
        </w:numPr>
        <w:rPr>
          <w:rFonts w:cs="Arial"/>
          <w:sz w:val="24"/>
          <w:szCs w:val="24"/>
        </w:rPr>
      </w:pPr>
      <w:r w:rsidRPr="007F1380">
        <w:rPr>
          <w:rFonts w:cs="Arial"/>
          <w:sz w:val="24"/>
          <w:szCs w:val="24"/>
        </w:rPr>
        <w:t xml:space="preserve">WIKIPEDIA. John Dewey. </w:t>
      </w:r>
      <w:r w:rsidRPr="00443959">
        <w:rPr>
          <w:rFonts w:cs="Arial"/>
          <w:sz w:val="24"/>
          <w:szCs w:val="24"/>
        </w:rPr>
        <w:t xml:space="preserve">[En línea]. [Citado el 10 de octubre de 2011]. Párrafo 6. Disponible en internet en: </w:t>
      </w:r>
      <w:r w:rsidR="00DA03B1" w:rsidRPr="00DA03B1">
        <w:rPr>
          <w:rFonts w:cs="Arial"/>
          <w:sz w:val="24"/>
          <w:szCs w:val="24"/>
        </w:rPr>
        <w:t>http://es.wikipedia.org/wiki/John_Dewey</w:t>
      </w:r>
    </w:p>
    <w:p w:rsidR="00DA03B1" w:rsidRPr="00443959" w:rsidRDefault="00DA03B1" w:rsidP="00DA03B1">
      <w:pPr>
        <w:pStyle w:val="FootnoteText"/>
        <w:jc w:val="left"/>
        <w:rPr>
          <w:rFonts w:cs="Arial"/>
          <w:sz w:val="24"/>
          <w:szCs w:val="24"/>
        </w:rPr>
      </w:pPr>
    </w:p>
    <w:p w:rsidR="00DA03B1" w:rsidRPr="00DA03B1" w:rsidRDefault="00443959" w:rsidP="00DA03B1">
      <w:pPr>
        <w:pStyle w:val="FootnoteText"/>
        <w:numPr>
          <w:ilvl w:val="0"/>
          <w:numId w:val="13"/>
        </w:numPr>
        <w:rPr>
          <w:rFonts w:cs="Arial"/>
          <w:sz w:val="24"/>
          <w:szCs w:val="24"/>
        </w:rPr>
      </w:pPr>
      <w:r w:rsidRPr="00DA03B1">
        <w:rPr>
          <w:rFonts w:cs="Arial"/>
          <w:sz w:val="24"/>
          <w:szCs w:val="24"/>
        </w:rPr>
        <w:t xml:space="preserve">RODIGUEZ BOGGIA, Daniel Óscar. ¿Qué es el método Montessori? [En línea]. 2002. [citado el 11 de octubre de 2011]. Disponible en internet en: </w:t>
      </w:r>
      <w:r w:rsidR="00DA03B1" w:rsidRPr="00DA03B1">
        <w:rPr>
          <w:rFonts w:cs="Arial"/>
          <w:sz w:val="24"/>
          <w:szCs w:val="24"/>
        </w:rPr>
        <w:t>http://www.espaciologopedico.com/articulos2.php?Id_articulo=196</w:t>
      </w:r>
    </w:p>
    <w:p w:rsidR="00DA03B1" w:rsidRPr="00443959" w:rsidRDefault="00DA03B1" w:rsidP="00DA03B1">
      <w:pPr>
        <w:pStyle w:val="FootnoteText"/>
        <w:ind w:left="720"/>
        <w:jc w:val="left"/>
        <w:rPr>
          <w:rFonts w:cs="Arial"/>
          <w:sz w:val="24"/>
          <w:szCs w:val="24"/>
        </w:rPr>
      </w:pPr>
    </w:p>
    <w:p w:rsid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 xml:space="preserve">WIKIPEDIA. Johann Heinrich Pestalozzi. [En línea]. [Citado el 10 de octubre de 2011]. Párrafo 6. Disponible en internet en: </w:t>
      </w:r>
      <w:r w:rsidR="00DE1EBA" w:rsidRPr="00DE1EBA">
        <w:rPr>
          <w:rFonts w:ascii="Arial" w:hAnsi="Arial" w:cs="Arial"/>
          <w:sz w:val="24"/>
          <w:szCs w:val="24"/>
        </w:rPr>
        <w:t>http://es.wikipedia.org/wiki/Johann_Heinrich_Pestalozzi</w:t>
      </w:r>
    </w:p>
    <w:p w:rsidR="00DE1EBA" w:rsidRPr="00DE1EBA" w:rsidRDefault="00DE1EBA" w:rsidP="00DE1EBA">
      <w:pPr>
        <w:pStyle w:val="ListParagraph"/>
        <w:rPr>
          <w:rFonts w:ascii="Arial" w:hAnsi="Arial" w:cs="Arial"/>
          <w:sz w:val="24"/>
          <w:szCs w:val="24"/>
        </w:rPr>
      </w:pPr>
    </w:p>
    <w:p w:rsidR="00DE1EBA" w:rsidRPr="00DE1EBA" w:rsidRDefault="00DE1EBA" w:rsidP="00DA03B1">
      <w:pPr>
        <w:pStyle w:val="ListParagraph"/>
        <w:numPr>
          <w:ilvl w:val="0"/>
          <w:numId w:val="13"/>
        </w:numPr>
        <w:jc w:val="both"/>
        <w:rPr>
          <w:rFonts w:ascii="Arial" w:hAnsi="Arial" w:cs="Arial"/>
          <w:sz w:val="24"/>
          <w:szCs w:val="24"/>
        </w:rPr>
      </w:pPr>
      <w:r w:rsidRPr="00DE1EBA">
        <w:rPr>
          <w:rFonts w:ascii="Arial" w:hAnsi="Arial" w:cs="Arial"/>
          <w:sz w:val="24"/>
          <w:szCs w:val="24"/>
        </w:rPr>
        <w:t>WIKIPEDIA. David Ausubel. . [En línea]. [Citado el 10 de octubre de 2011]. Párrafo 6. Disponible en internet en: http://es.wikipedia.org/wiki/David_Ausubel</w:t>
      </w:r>
    </w:p>
    <w:p w:rsidR="00443959" w:rsidRPr="00443959" w:rsidRDefault="00443959" w:rsidP="00443959"/>
    <w:p w:rsidR="00312B43" w:rsidRDefault="00312B4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A76A3A" w:rsidRDefault="00782993" w:rsidP="00A76A3A">
      <w:pPr>
        <w:pStyle w:val="Heading1"/>
        <w:rPr>
          <w:noProof/>
          <w:lang w:eastAsia="es-CO"/>
        </w:rPr>
      </w:pPr>
      <w:r>
        <w:lastRenderedPageBreak/>
        <w:t>ANEXOS</w:t>
      </w:r>
    </w:p>
    <w:p w:rsidR="00782993" w:rsidRDefault="00A76A3A" w:rsidP="00782993">
      <w:r>
        <w:rPr>
          <w:noProof/>
          <w:lang w:eastAsia="es-CO"/>
        </w:rPr>
        <w:drawing>
          <wp:inline distT="0" distB="0" distL="0" distR="0">
            <wp:extent cx="5964865" cy="7145079"/>
            <wp:effectExtent l="0" t="0" r="0" b="0"/>
            <wp:docPr id="11" name="Picture 11" descr="C:\Users\usuario\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esktop\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4865" cy="7145079"/>
                    </a:xfrm>
                    <a:prstGeom prst="rect">
                      <a:avLst/>
                    </a:prstGeom>
                    <a:noFill/>
                    <a:ln>
                      <a:noFill/>
                    </a:ln>
                  </pic:spPr>
                </pic:pic>
              </a:graphicData>
            </a:graphic>
          </wp:inline>
        </w:drawing>
      </w:r>
    </w:p>
    <w:p w:rsidR="00A76A3A" w:rsidRPr="00782993" w:rsidRDefault="00A76A3A" w:rsidP="00782993">
      <w:r>
        <w:rPr>
          <w:noProof/>
          <w:lang w:eastAsia="es-CO"/>
        </w:rPr>
        <w:lastRenderedPageBreak/>
        <w:drawing>
          <wp:inline distT="0" distB="0" distL="0" distR="0">
            <wp:extent cx="5975498" cy="7006856"/>
            <wp:effectExtent l="0" t="0" r="6350" b="3810"/>
            <wp:docPr id="12" name="Picture 12" descr="C:\Users\usuario\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esktop\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1177" cy="7013515"/>
                    </a:xfrm>
                    <a:prstGeom prst="rect">
                      <a:avLst/>
                    </a:prstGeom>
                    <a:noFill/>
                    <a:ln>
                      <a:noFill/>
                    </a:ln>
                  </pic:spPr>
                </pic:pic>
              </a:graphicData>
            </a:graphic>
          </wp:inline>
        </w:drawing>
      </w:r>
    </w:p>
    <w:sectPr w:rsidR="00A76A3A" w:rsidRPr="00782993" w:rsidSect="003B6949">
      <w:footerReference w:type="default" r:id="rId21"/>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9F6" w:rsidRDefault="009229F6" w:rsidP="00F66A17">
      <w:pPr>
        <w:spacing w:after="0"/>
      </w:pPr>
      <w:r>
        <w:separator/>
      </w:r>
    </w:p>
  </w:endnote>
  <w:endnote w:type="continuationSeparator" w:id="0">
    <w:p w:rsidR="009229F6" w:rsidRDefault="009229F6" w:rsidP="00F66A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255555"/>
      <w:docPartObj>
        <w:docPartGallery w:val="Page Numbers (Bottom of Page)"/>
        <w:docPartUnique/>
      </w:docPartObj>
    </w:sdtPr>
    <w:sdtEndPr>
      <w:rPr>
        <w:noProof/>
      </w:rPr>
    </w:sdtEndPr>
    <w:sdtContent>
      <w:p w:rsidR="00F94138" w:rsidRDefault="00F94138">
        <w:pPr>
          <w:pStyle w:val="Footer"/>
          <w:jc w:val="center"/>
        </w:pPr>
        <w:r>
          <w:fldChar w:fldCharType="begin"/>
        </w:r>
        <w:r>
          <w:instrText xml:space="preserve"> PAGE   \* MERGEFORMAT </w:instrText>
        </w:r>
        <w:r>
          <w:fldChar w:fldCharType="separate"/>
        </w:r>
        <w:r w:rsidR="005502C5">
          <w:rPr>
            <w:noProof/>
          </w:rPr>
          <w:t>27</w:t>
        </w:r>
        <w:r>
          <w:rPr>
            <w:noProof/>
          </w:rPr>
          <w:fldChar w:fldCharType="end"/>
        </w:r>
      </w:p>
    </w:sdtContent>
  </w:sdt>
  <w:p w:rsidR="00F94138" w:rsidRDefault="00F941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9F6" w:rsidRDefault="009229F6" w:rsidP="00F66A17">
      <w:pPr>
        <w:spacing w:after="0"/>
      </w:pPr>
      <w:r>
        <w:separator/>
      </w:r>
    </w:p>
  </w:footnote>
  <w:footnote w:type="continuationSeparator" w:id="0">
    <w:p w:rsidR="009229F6" w:rsidRDefault="009229F6" w:rsidP="00F66A17">
      <w:pPr>
        <w:spacing w:after="0"/>
      </w:pPr>
      <w:r>
        <w:continuationSeparator/>
      </w:r>
    </w:p>
  </w:footnote>
  <w:footnote w:id="1">
    <w:p w:rsidR="00F94138" w:rsidRDefault="00F94138">
      <w:pPr>
        <w:pStyle w:val="FootnoteText"/>
      </w:pPr>
      <w:r>
        <w:rPr>
          <w:rStyle w:val="FootnoteReference"/>
        </w:rPr>
        <w:footnoteRef/>
      </w:r>
      <w:r>
        <w:t xml:space="preserve"> TORRE, Antonio. </w:t>
      </w:r>
      <w:r w:rsidRPr="00BA42BB">
        <w:t>Actividades didácticas para el desarrollo de la competencia digital, p</w:t>
      </w:r>
      <w:r>
        <w:t>o</w:t>
      </w:r>
      <w:r w:rsidRPr="00BA42BB">
        <w:t xml:space="preserve">r Jordi </w:t>
      </w:r>
      <w:proofErr w:type="spellStart"/>
      <w:r w:rsidRPr="00BA42BB">
        <w:t>Adell</w:t>
      </w:r>
      <w:proofErr w:type="spellEnd"/>
      <w:r>
        <w:t xml:space="preserve">. [en línea]. 2011. [citado el 8 de octubre de 2011]. Disponible en internet en: </w:t>
      </w:r>
      <w:r w:rsidRPr="00BA42BB">
        <w:t>http://vimeo.com/20709907</w:t>
      </w:r>
    </w:p>
  </w:footnote>
  <w:footnote w:id="2">
    <w:p w:rsidR="00F94138" w:rsidRDefault="00F94138">
      <w:pPr>
        <w:pStyle w:val="FootnoteText"/>
      </w:pPr>
      <w:r>
        <w:rPr>
          <w:rStyle w:val="FootnoteReference"/>
        </w:rPr>
        <w:footnoteRef/>
      </w:r>
      <w:r>
        <w:t xml:space="preserve"> </w:t>
      </w:r>
      <w:proofErr w:type="spellStart"/>
      <w:r>
        <w:t>Ibid</w:t>
      </w:r>
      <w:proofErr w:type="spellEnd"/>
      <w:r>
        <w:t>.</w:t>
      </w:r>
    </w:p>
  </w:footnote>
  <w:footnote w:id="3">
    <w:p w:rsidR="00F94138" w:rsidRDefault="00F94138" w:rsidP="00DB2140">
      <w:pPr>
        <w:pStyle w:val="FootnoteText"/>
        <w:jc w:val="left"/>
      </w:pPr>
      <w:r>
        <w:rPr>
          <w:rStyle w:val="FootnoteReference"/>
        </w:rPr>
        <w:footnoteRef/>
      </w:r>
      <w:r>
        <w:t xml:space="preserve"> BIBLIOTECASVIRTUALES. Teorías del aprendizaje. [En línea]. [10 de octubre de 2011]. Renglones 19-23. Disponible en internet en : </w:t>
      </w:r>
      <w:r w:rsidRPr="001C148C">
        <w:t>http://www.bibliotecasvirtuales.com/biblioteca/articulos/metodos.asp</w:t>
      </w:r>
    </w:p>
  </w:footnote>
  <w:footnote w:id="4">
    <w:p w:rsidR="00F94138" w:rsidRPr="007F1380" w:rsidRDefault="00F94138">
      <w:pPr>
        <w:pStyle w:val="FootnoteText"/>
        <w:rPr>
          <w:lang w:val="en-US"/>
        </w:rPr>
      </w:pPr>
      <w:r>
        <w:rPr>
          <w:rStyle w:val="FootnoteReference"/>
        </w:rPr>
        <w:footnoteRef/>
      </w:r>
      <w:r w:rsidRPr="007F1380">
        <w:rPr>
          <w:lang w:val="en-US"/>
        </w:rPr>
        <w:t xml:space="preserve"> </w:t>
      </w:r>
      <w:proofErr w:type="gramStart"/>
      <w:r w:rsidRPr="007F1380">
        <w:rPr>
          <w:lang w:val="en-US"/>
        </w:rPr>
        <w:t>Ibíd.,</w:t>
      </w:r>
      <w:proofErr w:type="gramEnd"/>
      <w:r w:rsidRPr="007F1380">
        <w:rPr>
          <w:lang w:val="en-US"/>
        </w:rPr>
        <w:t xml:space="preserve"> Renglones 138-140.</w:t>
      </w:r>
    </w:p>
  </w:footnote>
  <w:footnote w:id="5">
    <w:p w:rsidR="00F94138" w:rsidRDefault="00F94138">
      <w:pPr>
        <w:pStyle w:val="FootnoteText"/>
      </w:pPr>
      <w:r>
        <w:rPr>
          <w:rStyle w:val="FootnoteReference"/>
        </w:rPr>
        <w:footnoteRef/>
      </w:r>
      <w:r w:rsidRPr="007F1380">
        <w:rPr>
          <w:lang w:val="en-US"/>
        </w:rPr>
        <w:t xml:space="preserve"> </w:t>
      </w:r>
      <w:proofErr w:type="gramStart"/>
      <w:r w:rsidRPr="007F1380">
        <w:rPr>
          <w:lang w:val="en-US"/>
        </w:rPr>
        <w:t>WIKIPEDIA.</w:t>
      </w:r>
      <w:proofErr w:type="gramEnd"/>
      <w:r w:rsidRPr="007F1380">
        <w:rPr>
          <w:lang w:val="en-US"/>
        </w:rPr>
        <w:t xml:space="preserve"> John Dewey. </w:t>
      </w:r>
      <w:r>
        <w:t xml:space="preserve">[En línea]. [Citado el 10 de octubre de 2011]. Párrafo 6. Disponible en internet en: </w:t>
      </w:r>
      <w:r w:rsidRPr="00A91D8C">
        <w:t>http://es.wikipedia.org/wiki/John_Dewey</w:t>
      </w:r>
    </w:p>
  </w:footnote>
  <w:footnote w:id="6">
    <w:p w:rsidR="00F94138" w:rsidRDefault="00F94138" w:rsidP="00910C9B">
      <w:pPr>
        <w:pStyle w:val="FootnoteText"/>
        <w:jc w:val="left"/>
      </w:pPr>
      <w:r>
        <w:rPr>
          <w:rStyle w:val="FootnoteReference"/>
        </w:rPr>
        <w:footnoteRef/>
      </w:r>
      <w:r>
        <w:t xml:space="preserve"> RODIGUEZ BOGGIA, Daniel Óscar. ¿Qué es el método Montessori? [En línea]. 2002. [citado el 11 de octubre de 2011]. Disponible en internet en: </w:t>
      </w:r>
      <w:r w:rsidRPr="00910C9B">
        <w:t>http://www.espaciologopedico.com/articulos2.php?Id_articulo=196</w:t>
      </w:r>
    </w:p>
  </w:footnote>
  <w:footnote w:id="7">
    <w:p w:rsidR="00F94138" w:rsidRDefault="00F94138">
      <w:pPr>
        <w:pStyle w:val="FootnoteText"/>
      </w:pPr>
      <w:r>
        <w:rPr>
          <w:rStyle w:val="FootnoteReference"/>
        </w:rPr>
        <w:footnoteRef/>
      </w:r>
      <w:r>
        <w:t xml:space="preserve"> WIKIPEDIA. </w:t>
      </w:r>
      <w:r w:rsidRPr="002A374E">
        <w:t>Johann Heinrich Pestalozzi</w:t>
      </w:r>
      <w:r>
        <w:t xml:space="preserve">. </w:t>
      </w:r>
      <w:r w:rsidRPr="002A374E">
        <w:t>[En línea]</w:t>
      </w:r>
      <w:r>
        <w:t xml:space="preserve">. </w:t>
      </w:r>
      <w:r w:rsidRPr="002A374E">
        <w:t>[Citado el 10 de octubre de 2011]. Párrafo 6. Disponible en internet en: http://es.wikipedia.org/wiki/Johann_Heinrich_Pestalozzi</w:t>
      </w:r>
    </w:p>
  </w:footnote>
  <w:footnote w:id="8">
    <w:p w:rsidR="00F94138" w:rsidRDefault="00F94138">
      <w:pPr>
        <w:pStyle w:val="FootnoteText"/>
      </w:pPr>
      <w:r>
        <w:rPr>
          <w:rStyle w:val="FootnoteReference"/>
        </w:rPr>
        <w:footnoteRef/>
      </w:r>
      <w:r>
        <w:t xml:space="preserve"> WIKIPEDIA. </w:t>
      </w:r>
      <w:r w:rsidRPr="00443959">
        <w:t>David Ausubel</w:t>
      </w:r>
      <w:r>
        <w:t xml:space="preserve">. . [En línea]. [Citado el 10 de octubre de 2011]. Párrafo 6. Disponible en internet en: </w:t>
      </w:r>
      <w:r w:rsidRPr="00443959">
        <w:t>http://es.wikipedia.org/wiki/David_Ausubel</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E7575"/>
    <w:multiLevelType w:val="hybridMultilevel"/>
    <w:tmpl w:val="1DCEDD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E7503B"/>
    <w:multiLevelType w:val="hybridMultilevel"/>
    <w:tmpl w:val="BEFC732A"/>
    <w:lvl w:ilvl="0" w:tplc="2C0C16EC">
      <w:start w:val="2"/>
      <w:numFmt w:val="low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nsid w:val="27187376"/>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2BB33C1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2F16730"/>
    <w:multiLevelType w:val="multilevel"/>
    <w:tmpl w:val="63960E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4A1669DC"/>
    <w:multiLevelType w:val="multilevel"/>
    <w:tmpl w:val="B10C9D6A"/>
    <w:lvl w:ilvl="0">
      <w:start w:val="8"/>
      <w:numFmt w:val="decimal"/>
      <w:lvlText w:val="%1."/>
      <w:lvlJc w:val="left"/>
      <w:pPr>
        <w:ind w:left="750" w:hanging="360"/>
      </w:pPr>
      <w:rPr>
        <w:rFonts w:hint="default"/>
      </w:rPr>
    </w:lvl>
    <w:lvl w:ilvl="1" w:tentative="1">
      <w:start w:val="1"/>
      <w:numFmt w:val="lowerLetter"/>
      <w:lvlText w:val="%2."/>
      <w:lvlJc w:val="left"/>
      <w:pPr>
        <w:ind w:left="1470" w:hanging="360"/>
      </w:pPr>
    </w:lvl>
    <w:lvl w:ilvl="2" w:tentative="1">
      <w:start w:val="1"/>
      <w:numFmt w:val="lowerRoman"/>
      <w:lvlText w:val="%3."/>
      <w:lvlJc w:val="right"/>
      <w:pPr>
        <w:ind w:left="2190" w:hanging="180"/>
      </w:pPr>
    </w:lvl>
    <w:lvl w:ilvl="3" w:tentative="1">
      <w:start w:val="1"/>
      <w:numFmt w:val="decimal"/>
      <w:lvlText w:val="%4."/>
      <w:lvlJc w:val="left"/>
      <w:pPr>
        <w:ind w:left="2910" w:hanging="360"/>
      </w:pPr>
    </w:lvl>
    <w:lvl w:ilvl="4" w:tentative="1">
      <w:start w:val="1"/>
      <w:numFmt w:val="lowerLetter"/>
      <w:lvlText w:val="%5."/>
      <w:lvlJc w:val="left"/>
      <w:pPr>
        <w:ind w:left="3630" w:hanging="360"/>
      </w:pPr>
    </w:lvl>
    <w:lvl w:ilvl="5" w:tentative="1">
      <w:start w:val="1"/>
      <w:numFmt w:val="lowerRoman"/>
      <w:lvlText w:val="%6."/>
      <w:lvlJc w:val="right"/>
      <w:pPr>
        <w:ind w:left="4350" w:hanging="180"/>
      </w:pPr>
    </w:lvl>
    <w:lvl w:ilvl="6" w:tentative="1">
      <w:start w:val="1"/>
      <w:numFmt w:val="decimal"/>
      <w:lvlText w:val="%7."/>
      <w:lvlJc w:val="left"/>
      <w:pPr>
        <w:ind w:left="5070" w:hanging="360"/>
      </w:pPr>
    </w:lvl>
    <w:lvl w:ilvl="7" w:tentative="1">
      <w:start w:val="1"/>
      <w:numFmt w:val="lowerLetter"/>
      <w:lvlText w:val="%8."/>
      <w:lvlJc w:val="left"/>
      <w:pPr>
        <w:ind w:left="5790" w:hanging="360"/>
      </w:pPr>
    </w:lvl>
    <w:lvl w:ilvl="8" w:tentative="1">
      <w:start w:val="1"/>
      <w:numFmt w:val="lowerRoman"/>
      <w:lvlText w:val="%9."/>
      <w:lvlJc w:val="right"/>
      <w:pPr>
        <w:ind w:left="6510" w:hanging="180"/>
      </w:pPr>
    </w:lvl>
  </w:abstractNum>
  <w:abstractNum w:abstractNumId="6">
    <w:nsid w:val="53D60892"/>
    <w:multiLevelType w:val="multilevel"/>
    <w:tmpl w:val="F4C0347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5BA469E7"/>
    <w:multiLevelType w:val="hybridMultilevel"/>
    <w:tmpl w:val="DE3893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C1C67D3"/>
    <w:multiLevelType w:val="hybridMultilevel"/>
    <w:tmpl w:val="B10C9D6A"/>
    <w:lvl w:ilvl="0" w:tplc="3E56E892">
      <w:start w:val="8"/>
      <w:numFmt w:val="decimal"/>
      <w:lvlText w:val="%1."/>
      <w:lvlJc w:val="left"/>
      <w:pPr>
        <w:ind w:left="750" w:hanging="360"/>
      </w:pPr>
      <w:rPr>
        <w:rFonts w:hint="default"/>
      </w:rPr>
    </w:lvl>
    <w:lvl w:ilvl="1" w:tplc="240A0019" w:tentative="1">
      <w:start w:val="1"/>
      <w:numFmt w:val="lowerLetter"/>
      <w:lvlText w:val="%2."/>
      <w:lvlJc w:val="left"/>
      <w:pPr>
        <w:ind w:left="1470" w:hanging="360"/>
      </w:pPr>
    </w:lvl>
    <w:lvl w:ilvl="2" w:tplc="240A001B" w:tentative="1">
      <w:start w:val="1"/>
      <w:numFmt w:val="lowerRoman"/>
      <w:lvlText w:val="%3."/>
      <w:lvlJc w:val="right"/>
      <w:pPr>
        <w:ind w:left="2190" w:hanging="180"/>
      </w:pPr>
    </w:lvl>
    <w:lvl w:ilvl="3" w:tplc="240A000F" w:tentative="1">
      <w:start w:val="1"/>
      <w:numFmt w:val="decimal"/>
      <w:lvlText w:val="%4."/>
      <w:lvlJc w:val="left"/>
      <w:pPr>
        <w:ind w:left="2910" w:hanging="360"/>
      </w:pPr>
    </w:lvl>
    <w:lvl w:ilvl="4" w:tplc="240A0019" w:tentative="1">
      <w:start w:val="1"/>
      <w:numFmt w:val="lowerLetter"/>
      <w:lvlText w:val="%5."/>
      <w:lvlJc w:val="left"/>
      <w:pPr>
        <w:ind w:left="3630" w:hanging="360"/>
      </w:pPr>
    </w:lvl>
    <w:lvl w:ilvl="5" w:tplc="240A001B" w:tentative="1">
      <w:start w:val="1"/>
      <w:numFmt w:val="lowerRoman"/>
      <w:lvlText w:val="%6."/>
      <w:lvlJc w:val="right"/>
      <w:pPr>
        <w:ind w:left="4350" w:hanging="180"/>
      </w:pPr>
    </w:lvl>
    <w:lvl w:ilvl="6" w:tplc="240A000F" w:tentative="1">
      <w:start w:val="1"/>
      <w:numFmt w:val="decimal"/>
      <w:lvlText w:val="%7."/>
      <w:lvlJc w:val="left"/>
      <w:pPr>
        <w:ind w:left="5070" w:hanging="360"/>
      </w:pPr>
    </w:lvl>
    <w:lvl w:ilvl="7" w:tplc="240A0019" w:tentative="1">
      <w:start w:val="1"/>
      <w:numFmt w:val="lowerLetter"/>
      <w:lvlText w:val="%8."/>
      <w:lvlJc w:val="left"/>
      <w:pPr>
        <w:ind w:left="5790" w:hanging="360"/>
      </w:pPr>
    </w:lvl>
    <w:lvl w:ilvl="8" w:tplc="240A001B" w:tentative="1">
      <w:start w:val="1"/>
      <w:numFmt w:val="lowerRoman"/>
      <w:lvlText w:val="%9."/>
      <w:lvlJc w:val="right"/>
      <w:pPr>
        <w:ind w:left="6510" w:hanging="180"/>
      </w:pPr>
    </w:lvl>
  </w:abstractNum>
  <w:abstractNum w:abstractNumId="9">
    <w:nsid w:val="5DB70FA0"/>
    <w:multiLevelType w:val="multilevel"/>
    <w:tmpl w:val="90826B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6F427B0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744495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DCD67FE"/>
    <w:multiLevelType w:val="hybridMultilevel"/>
    <w:tmpl w:val="32AEA97E"/>
    <w:lvl w:ilvl="0" w:tplc="1FB6EF76">
      <w:start w:val="2"/>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2"/>
  </w:num>
  <w:num w:numId="2">
    <w:abstractNumId w:val="12"/>
  </w:num>
  <w:num w:numId="3">
    <w:abstractNumId w:val="1"/>
  </w:num>
  <w:num w:numId="4">
    <w:abstractNumId w:val="6"/>
  </w:num>
  <w:num w:numId="5">
    <w:abstractNumId w:val="9"/>
  </w:num>
  <w:num w:numId="6">
    <w:abstractNumId w:val="4"/>
  </w:num>
  <w:num w:numId="7">
    <w:abstractNumId w:val="11"/>
  </w:num>
  <w:num w:numId="8">
    <w:abstractNumId w:val="10"/>
  </w:num>
  <w:num w:numId="9">
    <w:abstractNumId w:val="0"/>
  </w:num>
  <w:num w:numId="10">
    <w:abstractNumId w:val="3"/>
  </w:num>
  <w:num w:numId="11">
    <w:abstractNumId w:val="8"/>
  </w:num>
  <w:num w:numId="12">
    <w:abstractNumId w:val="5"/>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949"/>
    <w:rsid w:val="000240B6"/>
    <w:rsid w:val="00041461"/>
    <w:rsid w:val="0005157A"/>
    <w:rsid w:val="00055DFF"/>
    <w:rsid w:val="00056670"/>
    <w:rsid w:val="0007548B"/>
    <w:rsid w:val="00080688"/>
    <w:rsid w:val="00087364"/>
    <w:rsid w:val="000937AA"/>
    <w:rsid w:val="000B1C05"/>
    <w:rsid w:val="000F0C30"/>
    <w:rsid w:val="000F5742"/>
    <w:rsid w:val="001006A0"/>
    <w:rsid w:val="00115D29"/>
    <w:rsid w:val="00127E63"/>
    <w:rsid w:val="001C042C"/>
    <w:rsid w:val="001C148C"/>
    <w:rsid w:val="001C3DAE"/>
    <w:rsid w:val="001E799E"/>
    <w:rsid w:val="001F0248"/>
    <w:rsid w:val="001F2D21"/>
    <w:rsid w:val="00206160"/>
    <w:rsid w:val="00211FF1"/>
    <w:rsid w:val="0024719A"/>
    <w:rsid w:val="002A24E5"/>
    <w:rsid w:val="002A374E"/>
    <w:rsid w:val="003016A7"/>
    <w:rsid w:val="00304D85"/>
    <w:rsid w:val="00312B43"/>
    <w:rsid w:val="00361355"/>
    <w:rsid w:val="00364975"/>
    <w:rsid w:val="00380E32"/>
    <w:rsid w:val="00396D9E"/>
    <w:rsid w:val="003B6949"/>
    <w:rsid w:val="003B6C0C"/>
    <w:rsid w:val="003C2B9B"/>
    <w:rsid w:val="003C70CC"/>
    <w:rsid w:val="003C7CD8"/>
    <w:rsid w:val="00427B89"/>
    <w:rsid w:val="004358A7"/>
    <w:rsid w:val="00443959"/>
    <w:rsid w:val="00476483"/>
    <w:rsid w:val="00476E79"/>
    <w:rsid w:val="0048136C"/>
    <w:rsid w:val="00497851"/>
    <w:rsid w:val="004C3775"/>
    <w:rsid w:val="004E4A44"/>
    <w:rsid w:val="004F6227"/>
    <w:rsid w:val="00501A7E"/>
    <w:rsid w:val="00505C00"/>
    <w:rsid w:val="00507C77"/>
    <w:rsid w:val="00525BF7"/>
    <w:rsid w:val="005502C5"/>
    <w:rsid w:val="00555CB0"/>
    <w:rsid w:val="00583045"/>
    <w:rsid w:val="005879EF"/>
    <w:rsid w:val="005C270C"/>
    <w:rsid w:val="005C6B84"/>
    <w:rsid w:val="005D4BC7"/>
    <w:rsid w:val="005E5E35"/>
    <w:rsid w:val="006246F5"/>
    <w:rsid w:val="00625EFA"/>
    <w:rsid w:val="00626C6F"/>
    <w:rsid w:val="00655717"/>
    <w:rsid w:val="006D160F"/>
    <w:rsid w:val="006D21C1"/>
    <w:rsid w:val="006E40F6"/>
    <w:rsid w:val="0074409F"/>
    <w:rsid w:val="00782993"/>
    <w:rsid w:val="007C01D4"/>
    <w:rsid w:val="007F1380"/>
    <w:rsid w:val="0085477E"/>
    <w:rsid w:val="008772ED"/>
    <w:rsid w:val="00887754"/>
    <w:rsid w:val="008A2160"/>
    <w:rsid w:val="008F6E5D"/>
    <w:rsid w:val="00910C9B"/>
    <w:rsid w:val="009229F6"/>
    <w:rsid w:val="0092346B"/>
    <w:rsid w:val="009312D9"/>
    <w:rsid w:val="00963837"/>
    <w:rsid w:val="00967000"/>
    <w:rsid w:val="00971C5A"/>
    <w:rsid w:val="009B5662"/>
    <w:rsid w:val="009E733B"/>
    <w:rsid w:val="00A76A3A"/>
    <w:rsid w:val="00A91D8C"/>
    <w:rsid w:val="00AA324B"/>
    <w:rsid w:val="00B07995"/>
    <w:rsid w:val="00B13C13"/>
    <w:rsid w:val="00B33E0E"/>
    <w:rsid w:val="00B462F3"/>
    <w:rsid w:val="00B53A3F"/>
    <w:rsid w:val="00B65844"/>
    <w:rsid w:val="00B91A33"/>
    <w:rsid w:val="00B941B6"/>
    <w:rsid w:val="00BA23DE"/>
    <w:rsid w:val="00BA42BB"/>
    <w:rsid w:val="00BB5E12"/>
    <w:rsid w:val="00BD6FC4"/>
    <w:rsid w:val="00C2677E"/>
    <w:rsid w:val="00C428B5"/>
    <w:rsid w:val="00C44A43"/>
    <w:rsid w:val="00C634C1"/>
    <w:rsid w:val="00C86E20"/>
    <w:rsid w:val="00C87070"/>
    <w:rsid w:val="00C9643A"/>
    <w:rsid w:val="00CC5339"/>
    <w:rsid w:val="00CF2DDF"/>
    <w:rsid w:val="00CF4932"/>
    <w:rsid w:val="00CF7416"/>
    <w:rsid w:val="00D34720"/>
    <w:rsid w:val="00D67D30"/>
    <w:rsid w:val="00D820FD"/>
    <w:rsid w:val="00D95F4C"/>
    <w:rsid w:val="00DA03B1"/>
    <w:rsid w:val="00DB2140"/>
    <w:rsid w:val="00DB5009"/>
    <w:rsid w:val="00DD06C5"/>
    <w:rsid w:val="00DE1EBA"/>
    <w:rsid w:val="00E0316B"/>
    <w:rsid w:val="00E0686C"/>
    <w:rsid w:val="00E269E8"/>
    <w:rsid w:val="00E81296"/>
    <w:rsid w:val="00F00A51"/>
    <w:rsid w:val="00F03B45"/>
    <w:rsid w:val="00F202D3"/>
    <w:rsid w:val="00F37506"/>
    <w:rsid w:val="00F615F8"/>
    <w:rsid w:val="00F66A17"/>
    <w:rsid w:val="00F94138"/>
    <w:rsid w:val="00F9551F"/>
    <w:rsid w:val="00FA41AB"/>
    <w:rsid w:val="00FB23DC"/>
    <w:rsid w:val="00FB2F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736">
      <w:bodyDiv w:val="1"/>
      <w:marLeft w:val="0"/>
      <w:marRight w:val="0"/>
      <w:marTop w:val="0"/>
      <w:marBottom w:val="0"/>
      <w:divBdr>
        <w:top w:val="none" w:sz="0" w:space="0" w:color="auto"/>
        <w:left w:val="none" w:sz="0" w:space="0" w:color="auto"/>
        <w:bottom w:val="none" w:sz="0" w:space="0" w:color="auto"/>
        <w:right w:val="none" w:sz="0" w:space="0" w:color="auto"/>
      </w:divBdr>
    </w:div>
    <w:div w:id="16659378">
      <w:bodyDiv w:val="1"/>
      <w:marLeft w:val="0"/>
      <w:marRight w:val="0"/>
      <w:marTop w:val="0"/>
      <w:marBottom w:val="0"/>
      <w:divBdr>
        <w:top w:val="none" w:sz="0" w:space="0" w:color="auto"/>
        <w:left w:val="none" w:sz="0" w:space="0" w:color="auto"/>
        <w:bottom w:val="none" w:sz="0" w:space="0" w:color="auto"/>
        <w:right w:val="none" w:sz="0" w:space="0" w:color="auto"/>
      </w:divBdr>
    </w:div>
    <w:div w:id="38168304">
      <w:bodyDiv w:val="1"/>
      <w:marLeft w:val="0"/>
      <w:marRight w:val="0"/>
      <w:marTop w:val="0"/>
      <w:marBottom w:val="0"/>
      <w:divBdr>
        <w:top w:val="none" w:sz="0" w:space="0" w:color="auto"/>
        <w:left w:val="none" w:sz="0" w:space="0" w:color="auto"/>
        <w:bottom w:val="none" w:sz="0" w:space="0" w:color="auto"/>
        <w:right w:val="none" w:sz="0" w:space="0" w:color="auto"/>
      </w:divBdr>
    </w:div>
    <w:div w:id="74788607">
      <w:bodyDiv w:val="1"/>
      <w:marLeft w:val="0"/>
      <w:marRight w:val="0"/>
      <w:marTop w:val="0"/>
      <w:marBottom w:val="0"/>
      <w:divBdr>
        <w:top w:val="none" w:sz="0" w:space="0" w:color="auto"/>
        <w:left w:val="none" w:sz="0" w:space="0" w:color="auto"/>
        <w:bottom w:val="none" w:sz="0" w:space="0" w:color="auto"/>
        <w:right w:val="none" w:sz="0" w:space="0" w:color="auto"/>
      </w:divBdr>
    </w:div>
    <w:div w:id="830410379">
      <w:bodyDiv w:val="1"/>
      <w:marLeft w:val="0"/>
      <w:marRight w:val="0"/>
      <w:marTop w:val="0"/>
      <w:marBottom w:val="0"/>
      <w:divBdr>
        <w:top w:val="none" w:sz="0" w:space="0" w:color="auto"/>
        <w:left w:val="none" w:sz="0" w:space="0" w:color="auto"/>
        <w:bottom w:val="none" w:sz="0" w:space="0" w:color="auto"/>
        <w:right w:val="none" w:sz="0" w:space="0" w:color="auto"/>
      </w:divBdr>
    </w:div>
    <w:div w:id="867257146">
      <w:bodyDiv w:val="1"/>
      <w:marLeft w:val="0"/>
      <w:marRight w:val="0"/>
      <w:marTop w:val="0"/>
      <w:marBottom w:val="0"/>
      <w:divBdr>
        <w:top w:val="none" w:sz="0" w:space="0" w:color="auto"/>
        <w:left w:val="none" w:sz="0" w:space="0" w:color="auto"/>
        <w:bottom w:val="none" w:sz="0" w:space="0" w:color="auto"/>
        <w:right w:val="none" w:sz="0" w:space="0" w:color="auto"/>
      </w:divBdr>
    </w:div>
    <w:div w:id="1106996468">
      <w:bodyDiv w:val="1"/>
      <w:marLeft w:val="0"/>
      <w:marRight w:val="0"/>
      <w:marTop w:val="0"/>
      <w:marBottom w:val="0"/>
      <w:divBdr>
        <w:top w:val="none" w:sz="0" w:space="0" w:color="auto"/>
        <w:left w:val="none" w:sz="0" w:space="0" w:color="auto"/>
        <w:bottom w:val="none" w:sz="0" w:space="0" w:color="auto"/>
        <w:right w:val="none" w:sz="0" w:space="0" w:color="auto"/>
      </w:divBdr>
    </w:div>
    <w:div w:id="1219853039">
      <w:bodyDiv w:val="1"/>
      <w:marLeft w:val="0"/>
      <w:marRight w:val="0"/>
      <w:marTop w:val="0"/>
      <w:marBottom w:val="0"/>
      <w:divBdr>
        <w:top w:val="none" w:sz="0" w:space="0" w:color="auto"/>
        <w:left w:val="none" w:sz="0" w:space="0" w:color="auto"/>
        <w:bottom w:val="none" w:sz="0" w:space="0" w:color="auto"/>
        <w:right w:val="none" w:sz="0" w:space="0" w:color="auto"/>
      </w:divBdr>
      <w:divsChild>
        <w:div w:id="935017978">
          <w:marLeft w:val="0"/>
          <w:marRight w:val="0"/>
          <w:marTop w:val="0"/>
          <w:marBottom w:val="180"/>
          <w:divBdr>
            <w:top w:val="none" w:sz="0" w:space="0" w:color="auto"/>
            <w:left w:val="none" w:sz="0" w:space="0" w:color="auto"/>
            <w:bottom w:val="none" w:sz="0" w:space="0" w:color="auto"/>
            <w:right w:val="none" w:sz="0" w:space="0" w:color="auto"/>
          </w:divBdr>
        </w:div>
      </w:divsChild>
    </w:div>
    <w:div w:id="1581134046">
      <w:bodyDiv w:val="1"/>
      <w:marLeft w:val="0"/>
      <w:marRight w:val="0"/>
      <w:marTop w:val="0"/>
      <w:marBottom w:val="0"/>
      <w:divBdr>
        <w:top w:val="none" w:sz="0" w:space="0" w:color="auto"/>
        <w:left w:val="none" w:sz="0" w:space="0" w:color="auto"/>
        <w:bottom w:val="none" w:sz="0" w:space="0" w:color="auto"/>
        <w:right w:val="none" w:sz="0" w:space="0" w:color="auto"/>
      </w:divBdr>
    </w:div>
    <w:div w:id="2084598426">
      <w:bodyDiv w:val="1"/>
      <w:marLeft w:val="0"/>
      <w:marRight w:val="0"/>
      <w:marTop w:val="0"/>
      <w:marBottom w:val="0"/>
      <w:divBdr>
        <w:top w:val="none" w:sz="0" w:space="0" w:color="auto"/>
        <w:left w:val="none" w:sz="0" w:space="0" w:color="auto"/>
        <w:bottom w:val="none" w:sz="0" w:space="0" w:color="auto"/>
        <w:right w:val="none" w:sz="0" w:space="0" w:color="auto"/>
      </w:divBdr>
    </w:div>
    <w:div w:id="2096432152">
      <w:bodyDiv w:val="1"/>
      <w:marLeft w:val="0"/>
      <w:marRight w:val="0"/>
      <w:marTop w:val="0"/>
      <w:marBottom w:val="0"/>
      <w:divBdr>
        <w:top w:val="none" w:sz="0" w:space="0" w:color="auto"/>
        <w:left w:val="none" w:sz="0" w:space="0" w:color="auto"/>
        <w:bottom w:val="none" w:sz="0" w:space="0" w:color="auto"/>
        <w:right w:val="none" w:sz="0" w:space="0" w:color="auto"/>
      </w:divBdr>
      <w:divsChild>
        <w:div w:id="862935959">
          <w:marLeft w:val="0"/>
          <w:marRight w:val="0"/>
          <w:marTop w:val="0"/>
          <w:marBottom w:val="0"/>
          <w:divBdr>
            <w:top w:val="none" w:sz="0" w:space="0" w:color="auto"/>
            <w:left w:val="none" w:sz="0" w:space="0" w:color="auto"/>
            <w:bottom w:val="none" w:sz="0" w:space="0" w:color="auto"/>
            <w:right w:val="none" w:sz="0" w:space="0" w:color="auto"/>
          </w:divBdr>
          <w:divsChild>
            <w:div w:id="19530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baseline="0"/>
              <a:t>Pregunta N°1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Pt>
            <c:idx val="1"/>
            <c:bubble3D val="0"/>
            <c:explosion val="0"/>
          </c:dPt>
          <c:dPt>
            <c:idx val="2"/>
            <c:bubble3D val="0"/>
            <c:explosion val="0"/>
          </c:dPt>
          <c:dPt>
            <c:idx val="3"/>
            <c:bubble3D val="0"/>
            <c:explosion val="0"/>
          </c:dPt>
          <c:dPt>
            <c:idx val="4"/>
            <c:bubble3D val="0"/>
            <c:explosion val="17"/>
          </c:dPt>
          <c:dLbls>
            <c:dLbl>
              <c:idx val="2"/>
              <c:layout>
                <c:manualLayout>
                  <c:x val="-3.8518263342082242E-2"/>
                  <c:y val="-4.8310367454068241E-2"/>
                </c:manualLayout>
              </c:layout>
              <c:showLegendKey val="0"/>
              <c:showVal val="0"/>
              <c:showCatName val="0"/>
              <c:showSerName val="0"/>
              <c:showPercent val="1"/>
              <c:showBubbleSize val="0"/>
            </c:dLbl>
            <c:dLbl>
              <c:idx val="3"/>
              <c:layout>
                <c:manualLayout>
                  <c:x val="-2.4071522309711286E-3"/>
                  <c:y val="4.4282225138524353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Sheet1!$B$4:$B$8</c:f>
              <c:strCache>
                <c:ptCount val="5"/>
                <c:pt idx="0">
                  <c:v>a</c:v>
                </c:pt>
                <c:pt idx="1">
                  <c:v>b</c:v>
                </c:pt>
                <c:pt idx="2">
                  <c:v>c</c:v>
                </c:pt>
                <c:pt idx="3">
                  <c:v>d</c:v>
                </c:pt>
                <c:pt idx="4">
                  <c:v>no responde</c:v>
                </c:pt>
              </c:strCache>
            </c:strRef>
          </c:cat>
          <c:val>
            <c:numRef>
              <c:f>Sheet1!$C$4:$C$8</c:f>
              <c:numCache>
                <c:formatCode>General</c:formatCode>
                <c:ptCount val="5"/>
                <c:pt idx="0">
                  <c:v>13</c:v>
                </c:pt>
                <c:pt idx="1">
                  <c:v>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N°5 (estudiantes)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Sheet1!$J$13:$J$17</c:f>
              <c:strCache>
                <c:ptCount val="5"/>
                <c:pt idx="0">
                  <c:v>a</c:v>
                </c:pt>
                <c:pt idx="1">
                  <c:v>b</c:v>
                </c:pt>
                <c:pt idx="2">
                  <c:v>c</c:v>
                </c:pt>
                <c:pt idx="3">
                  <c:v>d</c:v>
                </c:pt>
                <c:pt idx="4">
                  <c:v>no responde</c:v>
                </c:pt>
              </c:strCache>
            </c:strRef>
          </c:cat>
          <c:val>
            <c:numRef>
              <c:f>Sheet1!$K$13:$K$17</c:f>
              <c:numCache>
                <c:formatCode>General</c:formatCode>
                <c:ptCount val="5"/>
                <c:pt idx="0">
                  <c:v>10</c:v>
                </c:pt>
                <c:pt idx="1">
                  <c:v>4</c:v>
                </c:pt>
                <c:pt idx="2">
                  <c:v>10</c:v>
                </c:pt>
                <c:pt idx="3">
                  <c:v>1</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Sheet1!$D$4:$D$8</c:f>
              <c:strCache>
                <c:ptCount val="5"/>
                <c:pt idx="0">
                  <c:v>a</c:v>
                </c:pt>
                <c:pt idx="1">
                  <c:v>b</c:v>
                </c:pt>
                <c:pt idx="2">
                  <c:v>c</c:v>
                </c:pt>
                <c:pt idx="3">
                  <c:v>d</c:v>
                </c:pt>
                <c:pt idx="4">
                  <c:v>no responde</c:v>
                </c:pt>
              </c:strCache>
            </c:strRef>
          </c:cat>
          <c:val>
            <c:numRef>
              <c:f>Sheet1!$E$4:$E$8</c:f>
              <c:numCache>
                <c:formatCode>General</c:formatCode>
                <c:ptCount val="5"/>
                <c:pt idx="0">
                  <c:v>8</c:v>
                </c:pt>
                <c:pt idx="1">
                  <c:v>5</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Sheet1!$F$4:$F$8</c:f>
              <c:strCache>
                <c:ptCount val="5"/>
                <c:pt idx="0">
                  <c:v>a</c:v>
                </c:pt>
                <c:pt idx="1">
                  <c:v>b</c:v>
                </c:pt>
                <c:pt idx="2">
                  <c:v>c</c:v>
                </c:pt>
                <c:pt idx="3">
                  <c:v>d</c:v>
                </c:pt>
                <c:pt idx="4">
                  <c:v>no responde</c:v>
                </c:pt>
              </c:strCache>
            </c:strRef>
          </c:cat>
          <c:val>
            <c:numRef>
              <c:f>Sheet1!$G$4:$G$8</c:f>
              <c:numCache>
                <c:formatCode>General</c:formatCode>
                <c:ptCount val="5"/>
                <c:pt idx="0">
                  <c:v>8</c:v>
                </c:pt>
                <c:pt idx="1">
                  <c:v>4</c:v>
                </c:pt>
                <c:pt idx="2">
                  <c:v>0</c:v>
                </c:pt>
                <c:pt idx="3">
                  <c:v>0</c:v>
                </c:pt>
                <c:pt idx="4">
                  <c:v>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N°4 (profesores)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Sheet1!$H$4:$H$8</c:f>
              <c:strCache>
                <c:ptCount val="5"/>
                <c:pt idx="0">
                  <c:v>a</c:v>
                </c:pt>
                <c:pt idx="1">
                  <c:v>b</c:v>
                </c:pt>
                <c:pt idx="2">
                  <c:v>c</c:v>
                </c:pt>
                <c:pt idx="3">
                  <c:v>d</c:v>
                </c:pt>
                <c:pt idx="4">
                  <c:v>no responde</c:v>
                </c:pt>
              </c:strCache>
            </c:strRef>
          </c:cat>
          <c:val>
            <c:numRef>
              <c:f>Sheet1!$I$4:$I$8</c:f>
              <c:numCache>
                <c:formatCode>General</c:formatCode>
                <c:ptCount val="5"/>
                <c:pt idx="0">
                  <c:v>2</c:v>
                </c:pt>
                <c:pt idx="1">
                  <c:v>8</c:v>
                </c:pt>
                <c:pt idx="2">
                  <c:v>1</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N°5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Sheet1!$J$4:$J$8</c:f>
              <c:strCache>
                <c:ptCount val="5"/>
                <c:pt idx="0">
                  <c:v>a</c:v>
                </c:pt>
                <c:pt idx="1">
                  <c:v>b</c:v>
                </c:pt>
                <c:pt idx="2">
                  <c:v>c</c:v>
                </c:pt>
                <c:pt idx="3">
                  <c:v>d</c:v>
                </c:pt>
                <c:pt idx="4">
                  <c:v>no responde</c:v>
                </c:pt>
              </c:strCache>
            </c:strRef>
          </c:cat>
          <c:val>
            <c:numRef>
              <c:f>Sheet1!$K$4:$K$8</c:f>
              <c:numCache>
                <c:formatCode>General</c:formatCode>
                <c:ptCount val="5"/>
                <c:pt idx="0">
                  <c:v>1</c:v>
                </c:pt>
                <c:pt idx="1">
                  <c:v>5</c:v>
                </c:pt>
                <c:pt idx="2">
                  <c:v>5</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 1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3"/>
              <c:layout>
                <c:manualLayout>
                  <c:x val="4.8832020997375325E-2"/>
                  <c:y val="5.0231116943715369E-2"/>
                </c:manualLayout>
              </c:layout>
              <c:showLegendKey val="0"/>
              <c:showVal val="0"/>
              <c:showCatName val="0"/>
              <c:showSerName val="0"/>
              <c:showPercent val="1"/>
              <c:showBubbleSize val="0"/>
            </c:dLbl>
            <c:dLbl>
              <c:idx val="4"/>
              <c:layout>
                <c:manualLayout>
                  <c:x val="5.1609798775153107E-2"/>
                  <c:y val="-1.9213327500729075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Sheet1!$B$13:$B$17</c:f>
              <c:strCache>
                <c:ptCount val="5"/>
                <c:pt idx="0">
                  <c:v>a</c:v>
                </c:pt>
                <c:pt idx="1">
                  <c:v>b</c:v>
                </c:pt>
                <c:pt idx="2">
                  <c:v>c</c:v>
                </c:pt>
                <c:pt idx="3">
                  <c:v>d</c:v>
                </c:pt>
                <c:pt idx="4">
                  <c:v>no responde</c:v>
                </c:pt>
              </c:strCache>
            </c:strRef>
          </c:cat>
          <c:val>
            <c:numRef>
              <c:f>Sheet1!$C$13:$C$17</c:f>
              <c:numCache>
                <c:formatCode>General</c:formatCode>
                <c:ptCount val="5"/>
                <c:pt idx="0">
                  <c:v>24</c:v>
                </c:pt>
                <c:pt idx="1">
                  <c:v>0</c:v>
                </c:pt>
                <c:pt idx="2">
                  <c:v>1</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Sheet1!$D$13:$D$17</c:f>
              <c:strCache>
                <c:ptCount val="5"/>
                <c:pt idx="0">
                  <c:v>a</c:v>
                </c:pt>
                <c:pt idx="1">
                  <c:v>b</c:v>
                </c:pt>
                <c:pt idx="2">
                  <c:v>c</c:v>
                </c:pt>
                <c:pt idx="3">
                  <c:v>d</c:v>
                </c:pt>
                <c:pt idx="4">
                  <c:v>no responde</c:v>
                </c:pt>
              </c:strCache>
            </c:strRef>
          </c:cat>
          <c:val>
            <c:numRef>
              <c:f>Sheet1!$E$13:$E$17</c:f>
              <c:numCache>
                <c:formatCode>General</c:formatCode>
                <c:ptCount val="5"/>
                <c:pt idx="0">
                  <c:v>12</c:v>
                </c:pt>
                <c:pt idx="1">
                  <c:v>13</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Sheet1!$F$13:$F$17</c:f>
              <c:strCache>
                <c:ptCount val="5"/>
                <c:pt idx="0">
                  <c:v>a</c:v>
                </c:pt>
                <c:pt idx="1">
                  <c:v>b</c:v>
                </c:pt>
                <c:pt idx="2">
                  <c:v>c</c:v>
                </c:pt>
                <c:pt idx="3">
                  <c:v>d</c:v>
                </c:pt>
                <c:pt idx="4">
                  <c:v>no responde</c:v>
                </c:pt>
              </c:strCache>
            </c:strRef>
          </c:cat>
          <c:val>
            <c:numRef>
              <c:f>Sheet1!$G$13:$G$17</c:f>
              <c:numCache>
                <c:formatCode>General</c:formatCode>
                <c:ptCount val="5"/>
                <c:pt idx="0">
                  <c:v>14</c:v>
                </c:pt>
                <c:pt idx="1">
                  <c:v>10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N°4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Sheet1!$H$13:$H$17</c:f>
              <c:strCache>
                <c:ptCount val="5"/>
                <c:pt idx="0">
                  <c:v>a</c:v>
                </c:pt>
                <c:pt idx="1">
                  <c:v>b</c:v>
                </c:pt>
                <c:pt idx="2">
                  <c:v>c</c:v>
                </c:pt>
                <c:pt idx="3">
                  <c:v>d</c:v>
                </c:pt>
                <c:pt idx="4">
                  <c:v>no responde</c:v>
                </c:pt>
              </c:strCache>
            </c:strRef>
          </c:cat>
          <c:val>
            <c:numRef>
              <c:f>Sheet1!$I$13:$I$17</c:f>
              <c:numCache>
                <c:formatCode>General</c:formatCode>
                <c:ptCount val="5"/>
                <c:pt idx="0">
                  <c:v>6</c:v>
                </c:pt>
                <c:pt idx="1">
                  <c:v>19</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WIK11</b:Tag>
    <b:SourceType>DocumentFromInternetSite</b:SourceType>
    <b:Guid>{774DD3D3-5A56-49DC-80FB-59343A3A8024}</b:Guid>
    <b:Author>
      <b:Author>
        <b:NameList>
          <b:Person>
            <b:Last>WIKIPEDIA</b:Last>
          </b:Person>
        </b:NameList>
      </b:Author>
    </b:Author>
    <b:Title>WIKIPEDIA</b:Title>
    <b:InternetSiteTitle>John Dewey</b:InternetSiteTitle>
    <b:YearAccessed>2011</b:YearAccessed>
    <b:MonthAccessed>octubre</b:MonthAccessed>
    <b:DayAccessed>10</b:DayAccessed>
    <b:URL>http://es.wikipedia.org/wiki/John_Dewey</b:URL>
    <b:RefOrder>1</b:RefOrder>
  </b:Source>
</b:Sources>
</file>

<file path=customXml/itemProps1.xml><?xml version="1.0" encoding="utf-8"?>
<ds:datastoreItem xmlns:ds="http://schemas.openxmlformats.org/officeDocument/2006/customXml" ds:itemID="{DA5B2430-1387-45B6-9E08-F531A1A13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27</Pages>
  <Words>4894</Words>
  <Characters>26919</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10</cp:revision>
  <dcterms:created xsi:type="dcterms:W3CDTF">2011-11-13T14:39:00Z</dcterms:created>
  <dcterms:modified xsi:type="dcterms:W3CDTF">2011-11-16T19:28:00Z</dcterms:modified>
</cp:coreProperties>
</file>